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A530" w14:textId="77777777" w:rsidR="00F062C5" w:rsidRPr="008C0C64" w:rsidRDefault="00F062C5" w:rsidP="00A03525">
      <w:pPr>
        <w:spacing w:before="100" w:beforeAutospacing="1" w:after="100" w:afterAutospacing="1" w:line="276" w:lineRule="auto"/>
        <w:jc w:val="both"/>
        <w:rPr>
          <w:rFonts w:eastAsia="Times New Roman" w:cstheme="minorHAnsi"/>
          <w:b/>
          <w:sz w:val="28"/>
          <w:szCs w:val="28"/>
          <w:lang w:val="en-US" w:eastAsia="de-DE"/>
        </w:rPr>
      </w:pPr>
      <w:r w:rsidRPr="008C0C64">
        <w:rPr>
          <w:rFonts w:eastAsia="Times New Roman" w:cstheme="minorHAnsi"/>
          <w:b/>
          <w:sz w:val="28"/>
          <w:szCs w:val="28"/>
          <w:lang w:val="en-US" w:eastAsia="de-DE"/>
        </w:rPr>
        <w:t>WIDE+ Workshop at the IAFFE Conference in Rome 04.07.2024</w:t>
      </w:r>
    </w:p>
    <w:p w14:paraId="4F5CF4EF" w14:textId="77777777" w:rsidR="008C0C64" w:rsidRPr="008C0C64" w:rsidRDefault="008C0C64" w:rsidP="008C0C64">
      <w:pPr>
        <w:spacing w:after="160"/>
        <w:rPr>
          <w:rFonts w:eastAsia="Times New Roman" w:cstheme="minorHAnsi"/>
          <w:sz w:val="28"/>
          <w:szCs w:val="28"/>
          <w:lang w:val="en-US" w:eastAsia="de-DE"/>
        </w:rPr>
      </w:pPr>
      <w:r w:rsidRPr="008C0C64">
        <w:rPr>
          <w:rFonts w:eastAsia="Times New Roman" w:cstheme="minorHAnsi"/>
          <w:b/>
          <w:bCs/>
          <w:color w:val="000000"/>
          <w:sz w:val="28"/>
          <w:szCs w:val="28"/>
          <w:lang w:val="en-US" w:eastAsia="de-DE"/>
        </w:rPr>
        <w:t>Trade policies in the context of macro-economic policy making: feminist reflections on resistance and alternatives</w:t>
      </w:r>
    </w:p>
    <w:p w14:paraId="3C2D4E24" w14:textId="77777777" w:rsidR="00F062C5" w:rsidRPr="008C0C64" w:rsidRDefault="008C0C64" w:rsidP="00A03525">
      <w:pPr>
        <w:spacing w:before="100" w:beforeAutospacing="1" w:after="100" w:afterAutospacing="1" w:line="276" w:lineRule="auto"/>
        <w:jc w:val="both"/>
        <w:rPr>
          <w:rFonts w:eastAsia="Times New Roman" w:cstheme="minorHAnsi"/>
          <w:b/>
          <w:sz w:val="28"/>
          <w:szCs w:val="28"/>
          <w:lang w:val="en-US" w:eastAsia="de-DE"/>
        </w:rPr>
      </w:pPr>
      <w:r w:rsidRPr="008C0C64">
        <w:rPr>
          <w:rFonts w:eastAsia="Times New Roman" w:cstheme="minorHAnsi"/>
          <w:b/>
          <w:sz w:val="28"/>
          <w:szCs w:val="28"/>
          <w:lang w:val="en-US" w:eastAsia="de-DE"/>
        </w:rPr>
        <w:t xml:space="preserve">Christa </w:t>
      </w:r>
      <w:proofErr w:type="spellStart"/>
      <w:r w:rsidRPr="008C0C64">
        <w:rPr>
          <w:rFonts w:eastAsia="Times New Roman" w:cstheme="minorHAnsi"/>
          <w:b/>
          <w:sz w:val="28"/>
          <w:szCs w:val="28"/>
          <w:lang w:val="en-US" w:eastAsia="de-DE"/>
        </w:rPr>
        <w:t>Wichterich</w:t>
      </w:r>
      <w:proofErr w:type="spellEnd"/>
    </w:p>
    <w:p w14:paraId="311B8256" w14:textId="77777777" w:rsidR="000638DF" w:rsidRPr="008C0C64" w:rsidRDefault="00FA6DBB" w:rsidP="00A03525">
      <w:pPr>
        <w:spacing w:before="100" w:beforeAutospacing="1" w:after="100" w:afterAutospacing="1" w:line="276" w:lineRule="auto"/>
        <w:jc w:val="both"/>
        <w:rPr>
          <w:rFonts w:eastAsia="Times New Roman" w:cstheme="minorHAnsi"/>
          <w:b/>
          <w:sz w:val="28"/>
          <w:szCs w:val="28"/>
          <w:lang w:val="en-US" w:eastAsia="de-DE"/>
        </w:rPr>
      </w:pPr>
      <w:r w:rsidRPr="008C0C64">
        <w:rPr>
          <w:rFonts w:eastAsia="Times New Roman" w:cstheme="minorHAnsi"/>
          <w:b/>
          <w:sz w:val="28"/>
          <w:szCs w:val="28"/>
          <w:lang w:val="en-US" w:eastAsia="de-DE"/>
        </w:rPr>
        <w:t xml:space="preserve">Transnational </w:t>
      </w:r>
      <w:r w:rsidR="00A03B65" w:rsidRPr="008C0C64">
        <w:rPr>
          <w:rFonts w:eastAsia="Times New Roman" w:cstheme="minorHAnsi"/>
          <w:b/>
          <w:sz w:val="28"/>
          <w:szCs w:val="28"/>
          <w:lang w:val="en-US" w:eastAsia="de-DE"/>
        </w:rPr>
        <w:t xml:space="preserve">Trade in </w:t>
      </w:r>
      <w:r w:rsidRPr="008C0C64">
        <w:rPr>
          <w:rFonts w:eastAsia="Times New Roman" w:cstheme="minorHAnsi"/>
          <w:b/>
          <w:sz w:val="28"/>
          <w:szCs w:val="28"/>
          <w:lang w:val="en-US" w:eastAsia="de-DE"/>
        </w:rPr>
        <w:t>H</w:t>
      </w:r>
      <w:r w:rsidR="00A03B65" w:rsidRPr="008C0C64">
        <w:rPr>
          <w:rFonts w:eastAsia="Times New Roman" w:cstheme="minorHAnsi"/>
          <w:b/>
          <w:sz w:val="28"/>
          <w:szCs w:val="28"/>
          <w:lang w:val="en-US" w:eastAsia="de-DE"/>
        </w:rPr>
        <w:t xml:space="preserve">ealth </w:t>
      </w:r>
      <w:r w:rsidRPr="008C0C64">
        <w:rPr>
          <w:rFonts w:eastAsia="Times New Roman" w:cstheme="minorHAnsi"/>
          <w:b/>
          <w:sz w:val="28"/>
          <w:szCs w:val="28"/>
          <w:lang w:val="en-US" w:eastAsia="de-DE"/>
        </w:rPr>
        <w:t>C</w:t>
      </w:r>
      <w:r w:rsidR="00A03B65" w:rsidRPr="008C0C64">
        <w:rPr>
          <w:rFonts w:eastAsia="Times New Roman" w:cstheme="minorHAnsi"/>
          <w:b/>
          <w:sz w:val="28"/>
          <w:szCs w:val="28"/>
          <w:lang w:val="en-US" w:eastAsia="de-DE"/>
        </w:rPr>
        <w:t xml:space="preserve">are </w:t>
      </w:r>
      <w:r w:rsidRPr="008C0C64">
        <w:rPr>
          <w:rFonts w:eastAsia="Times New Roman" w:cstheme="minorHAnsi"/>
          <w:b/>
          <w:sz w:val="28"/>
          <w:szCs w:val="28"/>
          <w:lang w:val="en-US" w:eastAsia="de-DE"/>
        </w:rPr>
        <w:t>W</w:t>
      </w:r>
      <w:r w:rsidR="00A03B65" w:rsidRPr="008C0C64">
        <w:rPr>
          <w:rFonts w:eastAsia="Times New Roman" w:cstheme="minorHAnsi"/>
          <w:b/>
          <w:sz w:val="28"/>
          <w:szCs w:val="28"/>
          <w:lang w:val="en-US" w:eastAsia="de-DE"/>
        </w:rPr>
        <w:t>ork</w:t>
      </w:r>
    </w:p>
    <w:p w14:paraId="0763ED1F" w14:textId="77777777" w:rsidR="000C0A4E" w:rsidRPr="00701579" w:rsidRDefault="000638DF" w:rsidP="00A03525">
      <w:pPr>
        <w:spacing w:before="100" w:beforeAutospacing="1" w:after="100" w:afterAutospacing="1" w:line="276" w:lineRule="auto"/>
        <w:jc w:val="both"/>
        <w:rPr>
          <w:rFonts w:ascii="Times New Roman" w:eastAsia="HGGothicE" w:hAnsi="Times New Roman" w:cs="Times New Roman"/>
          <w:lang w:val="en-US"/>
        </w:rPr>
      </w:pPr>
      <w:r w:rsidRPr="00701579">
        <w:rPr>
          <w:rFonts w:ascii="Times New Roman" w:eastAsia="Times New Roman" w:hAnsi="Times New Roman" w:cs="Times New Roman"/>
          <w:lang w:val="en-US" w:eastAsia="de-DE"/>
        </w:rPr>
        <w:t xml:space="preserve">I would like to draw the attention to a form of transnational trade outside of the </w:t>
      </w:r>
      <w:r w:rsidR="00A6799B" w:rsidRPr="00701579">
        <w:rPr>
          <w:rFonts w:ascii="Times New Roman" w:eastAsia="Times New Roman" w:hAnsi="Times New Roman" w:cs="Times New Roman"/>
          <w:lang w:val="en-US" w:eastAsia="de-DE"/>
        </w:rPr>
        <w:t xml:space="preserve">negotiated comprehensive </w:t>
      </w:r>
      <w:r w:rsidRPr="00701579">
        <w:rPr>
          <w:rFonts w:ascii="Times New Roman" w:eastAsia="Times New Roman" w:hAnsi="Times New Roman" w:cs="Times New Roman"/>
          <w:lang w:val="en-US" w:eastAsia="de-DE"/>
        </w:rPr>
        <w:t xml:space="preserve">trade agreements, actually of skilled </w:t>
      </w:r>
      <w:r w:rsidR="00642B04" w:rsidRPr="00701579">
        <w:rPr>
          <w:rFonts w:ascii="Times New Roman" w:eastAsia="Times New Roman" w:hAnsi="Times New Roman" w:cs="Times New Roman"/>
          <w:lang w:val="en-US" w:eastAsia="de-DE"/>
        </w:rPr>
        <w:t xml:space="preserve">health </w:t>
      </w:r>
      <w:r w:rsidRPr="00701579">
        <w:rPr>
          <w:rFonts w:ascii="Times New Roman" w:eastAsia="Times New Roman" w:hAnsi="Times New Roman" w:cs="Times New Roman"/>
          <w:lang w:val="en-US" w:eastAsia="de-DE"/>
        </w:rPr>
        <w:t xml:space="preserve">care </w:t>
      </w:r>
      <w:proofErr w:type="spellStart"/>
      <w:r w:rsidRPr="00701579">
        <w:rPr>
          <w:rFonts w:ascii="Times New Roman" w:eastAsia="Times New Roman" w:hAnsi="Times New Roman" w:cs="Times New Roman"/>
          <w:lang w:val="en-US" w:eastAsia="de-DE"/>
        </w:rPr>
        <w:t>labour</w:t>
      </w:r>
      <w:proofErr w:type="spellEnd"/>
      <w:r w:rsidR="000C0A4E" w:rsidRPr="00701579">
        <w:rPr>
          <w:rFonts w:ascii="Times New Roman" w:eastAsia="Times New Roman" w:hAnsi="Times New Roman" w:cs="Times New Roman"/>
          <w:lang w:val="en-US" w:eastAsia="de-DE"/>
        </w:rPr>
        <w:t xml:space="preserve"> and global supply chains</w:t>
      </w:r>
      <w:r w:rsidR="00127920">
        <w:rPr>
          <w:rFonts w:ascii="Times New Roman" w:eastAsia="Times New Roman" w:hAnsi="Times New Roman" w:cs="Times New Roman"/>
          <w:lang w:val="en-US" w:eastAsia="de-DE"/>
        </w:rPr>
        <w:t xml:space="preserve"> of nurses</w:t>
      </w:r>
      <w:r w:rsidRPr="00701579">
        <w:rPr>
          <w:rFonts w:ascii="Times New Roman" w:eastAsia="Times New Roman" w:hAnsi="Times New Roman" w:cs="Times New Roman"/>
          <w:lang w:val="en-US" w:eastAsia="de-DE"/>
        </w:rPr>
        <w:t xml:space="preserve">. </w:t>
      </w:r>
      <w:r w:rsidR="000C0A4E" w:rsidRPr="00701579">
        <w:rPr>
          <w:rFonts w:ascii="Times New Roman" w:hAnsi="Times New Roman" w:cs="Times New Roman"/>
          <w:lang w:val="en-US"/>
        </w:rPr>
        <w:t xml:space="preserve">Shortage of health care professionals is a widespread problem in most countries of the world. However, in OECD countries, recruitment of skilled health care </w:t>
      </w:r>
      <w:proofErr w:type="spellStart"/>
      <w:r w:rsidR="000C0A4E" w:rsidRPr="00701579">
        <w:rPr>
          <w:rFonts w:ascii="Times New Roman" w:hAnsi="Times New Roman" w:cs="Times New Roman"/>
          <w:lang w:val="en-US"/>
        </w:rPr>
        <w:t>labour</w:t>
      </w:r>
      <w:proofErr w:type="spellEnd"/>
      <w:r w:rsidR="000C0A4E" w:rsidRPr="00701579">
        <w:rPr>
          <w:rFonts w:ascii="Times New Roman" w:hAnsi="Times New Roman" w:cs="Times New Roman"/>
          <w:lang w:val="en-US"/>
        </w:rPr>
        <w:t xml:space="preserve"> from the Global South, a “spatial fix”, has become a normal practice</w:t>
      </w:r>
      <w:r w:rsidR="00CC373F">
        <w:rPr>
          <w:rFonts w:ascii="Times New Roman" w:hAnsi="Times New Roman" w:cs="Times New Roman"/>
          <w:lang w:val="en-US"/>
        </w:rPr>
        <w:t>. It</w:t>
      </w:r>
      <w:r w:rsidR="000C0A4E" w:rsidRPr="00701579">
        <w:rPr>
          <w:rFonts w:ascii="Times New Roman" w:hAnsi="Times New Roman" w:cs="Times New Roman"/>
          <w:lang w:val="en-US"/>
        </w:rPr>
        <w:t xml:space="preserve"> appears to be an appropriate solution which drives bilateral agreements and government contracts for recruitment and placement.</w:t>
      </w:r>
      <w:r w:rsidR="000C0A4E" w:rsidRPr="00701579">
        <w:rPr>
          <w:rFonts w:ascii="Times New Roman" w:hAnsi="Times New Roman" w:cs="Times New Roman"/>
          <w:color w:val="000000" w:themeColor="text1"/>
          <w:lang w:val="en-US"/>
        </w:rPr>
        <w:t xml:space="preserve"> </w:t>
      </w:r>
      <w:r w:rsidR="00A6799B" w:rsidRPr="00701579">
        <w:rPr>
          <w:rFonts w:ascii="Times New Roman" w:eastAsia="HGGothicE" w:hAnsi="Times New Roman" w:cs="Times New Roman"/>
          <w:lang w:val="en-US"/>
        </w:rPr>
        <w:t>G</w:t>
      </w:r>
      <w:r w:rsidR="00A6799B" w:rsidRPr="00701579">
        <w:rPr>
          <w:rFonts w:ascii="Times New Roman" w:hAnsi="Times New Roman" w:cs="Times New Roman"/>
          <w:color w:val="000000" w:themeColor="text1"/>
          <w:lang w:val="en-US"/>
        </w:rPr>
        <w:t xml:space="preserve">lobal health care chains </w:t>
      </w:r>
      <w:r w:rsidR="00C1430D">
        <w:rPr>
          <w:rFonts w:ascii="Times New Roman" w:hAnsi="Times New Roman" w:cs="Times New Roman"/>
          <w:color w:val="000000" w:themeColor="text1"/>
          <w:lang w:val="en-US"/>
        </w:rPr>
        <w:t>are</w:t>
      </w:r>
      <w:r w:rsidR="00A6799B" w:rsidRPr="00701579">
        <w:rPr>
          <w:rFonts w:ascii="Times New Roman" w:hAnsi="Times New Roman" w:cs="Times New Roman"/>
          <w:color w:val="000000" w:themeColor="text1"/>
          <w:lang w:val="en-US"/>
        </w:rPr>
        <w:t xml:space="preserve"> a</w:t>
      </w:r>
      <w:r w:rsidR="00C1430D">
        <w:rPr>
          <w:rFonts w:ascii="Times New Roman" w:hAnsi="Times New Roman" w:cs="Times New Roman"/>
          <w:color w:val="000000" w:themeColor="text1"/>
          <w:lang w:val="en-US"/>
        </w:rPr>
        <w:t>n uneven and unequal</w:t>
      </w:r>
      <w:r w:rsidR="00A6799B" w:rsidRPr="00701579">
        <w:rPr>
          <w:rFonts w:ascii="Times New Roman" w:hAnsi="Times New Roman" w:cs="Times New Roman"/>
          <w:color w:val="000000" w:themeColor="text1"/>
          <w:lang w:val="en-US"/>
        </w:rPr>
        <w:t xml:space="preserve"> </w:t>
      </w:r>
      <w:proofErr w:type="spellStart"/>
      <w:r w:rsidR="00A6799B" w:rsidRPr="00701579">
        <w:rPr>
          <w:rFonts w:ascii="Times New Roman" w:hAnsi="Times New Roman" w:cs="Times New Roman"/>
          <w:color w:val="000000" w:themeColor="text1"/>
          <w:lang w:val="en-US"/>
        </w:rPr>
        <w:t>labour</w:t>
      </w:r>
      <w:proofErr w:type="spellEnd"/>
      <w:r w:rsidR="00A6799B" w:rsidRPr="00701579">
        <w:rPr>
          <w:rFonts w:ascii="Times New Roman" w:hAnsi="Times New Roman" w:cs="Times New Roman"/>
          <w:color w:val="000000" w:themeColor="text1"/>
          <w:lang w:val="en-US"/>
        </w:rPr>
        <w:t xml:space="preserve"> regime to address the scarcity of health workers in the OECD region</w:t>
      </w:r>
      <w:r w:rsidR="00C1430D">
        <w:rPr>
          <w:rFonts w:ascii="Times New Roman" w:hAnsi="Times New Roman" w:cs="Times New Roman"/>
          <w:color w:val="000000" w:themeColor="text1"/>
          <w:lang w:val="en-US"/>
        </w:rPr>
        <w:t xml:space="preserve"> by import of </w:t>
      </w:r>
      <w:proofErr w:type="spellStart"/>
      <w:r w:rsidR="00C1430D">
        <w:rPr>
          <w:rFonts w:ascii="Times New Roman" w:hAnsi="Times New Roman" w:cs="Times New Roman"/>
          <w:color w:val="000000" w:themeColor="text1"/>
          <w:lang w:val="en-US"/>
        </w:rPr>
        <w:t>labour</w:t>
      </w:r>
      <w:proofErr w:type="spellEnd"/>
      <w:r w:rsidR="00C1430D">
        <w:rPr>
          <w:rFonts w:ascii="Times New Roman" w:hAnsi="Times New Roman" w:cs="Times New Roman"/>
          <w:color w:val="000000" w:themeColor="text1"/>
          <w:lang w:val="en-US"/>
        </w:rPr>
        <w:t xml:space="preserve"> and skills</w:t>
      </w:r>
      <w:r w:rsidR="00701579" w:rsidRPr="00701579">
        <w:rPr>
          <w:rFonts w:ascii="Times New Roman" w:hAnsi="Times New Roman" w:cs="Times New Roman"/>
          <w:color w:val="000000" w:themeColor="text1"/>
          <w:lang w:val="en-US"/>
        </w:rPr>
        <w:t>.</w:t>
      </w:r>
      <w:r w:rsidR="00701579" w:rsidRPr="00701579">
        <w:rPr>
          <w:rFonts w:ascii="Times New Roman" w:hAnsi="Times New Roman" w:cs="Times New Roman"/>
          <w:lang w:val="en-US"/>
        </w:rPr>
        <w:t xml:space="preserve"> Global inequalities </w:t>
      </w:r>
      <w:r w:rsidR="00701579" w:rsidRPr="00701579">
        <w:rPr>
          <w:rFonts w:ascii="Times New Roman" w:hAnsi="Times New Roman" w:cs="Times New Roman"/>
          <w:color w:val="000000" w:themeColor="text1"/>
          <w:lang w:val="en-US"/>
        </w:rPr>
        <w:t>and power asymmetries</w:t>
      </w:r>
      <w:r w:rsidR="00701579" w:rsidRPr="00701579">
        <w:rPr>
          <w:rFonts w:ascii="Times New Roman" w:hAnsi="Times New Roman" w:cs="Times New Roman"/>
          <w:lang w:val="en-US"/>
        </w:rPr>
        <w:t xml:space="preserve"> are their precondition, but also in turn their result.</w:t>
      </w:r>
    </w:p>
    <w:p w14:paraId="1F8C6381" w14:textId="77777777" w:rsidR="00B711CF" w:rsidRPr="00701579" w:rsidRDefault="00B711CF" w:rsidP="00A03525">
      <w:pPr>
        <w:spacing w:line="276" w:lineRule="auto"/>
        <w:jc w:val="both"/>
        <w:rPr>
          <w:rFonts w:ascii="Times New Roman" w:eastAsia="HGGothicE" w:hAnsi="Times New Roman" w:cs="Times New Roman"/>
          <w:lang w:val="en-GB"/>
        </w:rPr>
      </w:pPr>
      <w:r w:rsidRPr="00701579">
        <w:rPr>
          <w:rFonts w:ascii="Times New Roman" w:eastAsia="HGGothicE" w:hAnsi="Times New Roman" w:cs="Times New Roman"/>
          <w:lang w:val="en-GB"/>
        </w:rPr>
        <w:t xml:space="preserve">A mapping of interests in </w:t>
      </w:r>
      <w:r w:rsidR="00642B04" w:rsidRPr="00701579">
        <w:rPr>
          <w:rFonts w:ascii="Times New Roman" w:eastAsia="HGGothicE" w:hAnsi="Times New Roman" w:cs="Times New Roman"/>
          <w:lang w:val="en-GB"/>
        </w:rPr>
        <w:t xml:space="preserve">the </w:t>
      </w:r>
      <w:r w:rsidRPr="00701579">
        <w:rPr>
          <w:rFonts w:ascii="Times New Roman" w:eastAsia="HGGothicE" w:hAnsi="Times New Roman" w:cs="Times New Roman"/>
          <w:lang w:val="en-GB"/>
        </w:rPr>
        <w:t>migration of skilled nurses show</w:t>
      </w:r>
      <w:r w:rsidRPr="00701579">
        <w:rPr>
          <w:rFonts w:ascii="Times New Roman" w:eastAsia="HGGothicE" w:hAnsi="Times New Roman" w:cs="Times New Roman"/>
          <w:color w:val="000000" w:themeColor="text1"/>
          <w:lang w:val="en-GB"/>
        </w:rPr>
        <w:t>s</w:t>
      </w:r>
      <w:r w:rsidRPr="00701579">
        <w:rPr>
          <w:rFonts w:ascii="Times New Roman" w:eastAsia="HGGothicE" w:hAnsi="Times New Roman" w:cs="Times New Roman"/>
          <w:lang w:val="en-GB"/>
        </w:rPr>
        <w:t xml:space="preserve">: governments in the </w:t>
      </w:r>
      <w:r w:rsidR="00FA6DBB">
        <w:rPr>
          <w:rFonts w:ascii="Times New Roman" w:eastAsia="HGGothicE" w:hAnsi="Times New Roman" w:cs="Times New Roman"/>
          <w:lang w:val="en-GB"/>
        </w:rPr>
        <w:t xml:space="preserve">Global </w:t>
      </w:r>
      <w:r w:rsidRPr="00701579">
        <w:rPr>
          <w:rFonts w:ascii="Times New Roman" w:eastAsia="HGGothicE" w:hAnsi="Times New Roman" w:cs="Times New Roman"/>
          <w:lang w:val="en-GB"/>
        </w:rPr>
        <w:t xml:space="preserve">South become labour brokers and use the export of cheap care workers as a development strategy which earns them foreign currency through remittances, and which is supposed to reduce problems of un(der)employment and poverty in their countries. Governments, municipalities and hospitals in the Global North launch recruitment programmes which use migrant health care labour to manage the crisis </w:t>
      </w:r>
      <w:r w:rsidR="00FA6DBB">
        <w:rPr>
          <w:rFonts w:ascii="Times New Roman" w:eastAsia="HGGothicE" w:hAnsi="Times New Roman" w:cs="Times New Roman"/>
          <w:lang w:val="en-GB"/>
        </w:rPr>
        <w:t xml:space="preserve">of </w:t>
      </w:r>
      <w:r w:rsidR="00FA6DBB" w:rsidRPr="00701579">
        <w:rPr>
          <w:rFonts w:ascii="Times New Roman" w:eastAsia="HGGothicE" w:hAnsi="Times New Roman" w:cs="Times New Roman"/>
          <w:lang w:val="en-GB"/>
        </w:rPr>
        <w:t xml:space="preserve">social reproduction </w:t>
      </w:r>
      <w:r w:rsidRPr="00701579">
        <w:rPr>
          <w:rFonts w:ascii="Times New Roman" w:eastAsia="HGGothicE" w:hAnsi="Times New Roman" w:cs="Times New Roman"/>
          <w:lang w:val="en-GB"/>
        </w:rPr>
        <w:t xml:space="preserve">with the help of a </w:t>
      </w:r>
      <w:r w:rsidR="00FA6DBB">
        <w:rPr>
          <w:rFonts w:ascii="Times New Roman" w:eastAsia="HGGothicE" w:hAnsi="Times New Roman" w:cs="Times New Roman"/>
          <w:lang w:val="en-GB"/>
        </w:rPr>
        <w:t xml:space="preserve">transnational care </w:t>
      </w:r>
      <w:proofErr w:type="spellStart"/>
      <w:r w:rsidR="00FA6DBB">
        <w:rPr>
          <w:rFonts w:ascii="Times New Roman" w:eastAsia="HGGothicE" w:hAnsi="Times New Roman" w:cs="Times New Roman"/>
          <w:lang w:val="en-GB"/>
        </w:rPr>
        <w:t>extractivism</w:t>
      </w:r>
      <w:proofErr w:type="spellEnd"/>
      <w:r w:rsidR="00FA6DBB">
        <w:rPr>
          <w:rFonts w:ascii="Times New Roman" w:eastAsia="HGGothicE" w:hAnsi="Times New Roman" w:cs="Times New Roman"/>
          <w:lang w:val="en-GB"/>
        </w:rPr>
        <w:t xml:space="preserve"> </w:t>
      </w:r>
      <w:r w:rsidRPr="00701579">
        <w:rPr>
          <w:rFonts w:ascii="Times New Roman" w:eastAsia="HGGothicE" w:hAnsi="Times New Roman" w:cs="Times New Roman"/>
          <w:lang w:val="en-GB"/>
        </w:rPr>
        <w:t>at low costs. Furthermore, private training institutions are booming</w:t>
      </w:r>
      <w:r w:rsidR="00642B04" w:rsidRPr="00701579">
        <w:rPr>
          <w:rFonts w:ascii="Times New Roman" w:eastAsia="HGGothicE" w:hAnsi="Times New Roman" w:cs="Times New Roman"/>
          <w:lang w:val="en-GB"/>
        </w:rPr>
        <w:t>,</w:t>
      </w:r>
      <w:r w:rsidRPr="00701579">
        <w:rPr>
          <w:rFonts w:ascii="Times New Roman" w:eastAsia="HGGothicE" w:hAnsi="Times New Roman" w:cs="Times New Roman"/>
          <w:lang w:val="en-GB"/>
        </w:rPr>
        <w:t xml:space="preserve"> and commercial agencies in sending and receiving countries</w:t>
      </w:r>
      <w:r w:rsidR="00642B04" w:rsidRPr="00701579">
        <w:rPr>
          <w:rFonts w:ascii="Times New Roman" w:eastAsia="HGGothicE" w:hAnsi="Times New Roman" w:cs="Times New Roman"/>
          <w:lang w:val="en-GB"/>
        </w:rPr>
        <w:t>, increasingly through digital platforms,</w:t>
      </w:r>
      <w:r w:rsidRPr="00701579">
        <w:rPr>
          <w:rFonts w:ascii="Times New Roman" w:eastAsia="HGGothicE" w:hAnsi="Times New Roman" w:cs="Times New Roman"/>
          <w:lang w:val="en-GB"/>
        </w:rPr>
        <w:t xml:space="preserve"> make money by facilitating the recruitment and placement. The key actor</w:t>
      </w:r>
      <w:r w:rsidR="00127920">
        <w:rPr>
          <w:rFonts w:ascii="Times New Roman" w:eastAsia="HGGothicE" w:hAnsi="Times New Roman" w:cs="Times New Roman"/>
          <w:lang w:val="en-GB"/>
        </w:rPr>
        <w:t>s</w:t>
      </w:r>
      <w:r w:rsidRPr="00701579">
        <w:rPr>
          <w:rFonts w:ascii="Times New Roman" w:eastAsia="HGGothicE" w:hAnsi="Times New Roman" w:cs="Times New Roman"/>
          <w:lang w:val="en-GB"/>
        </w:rPr>
        <w:t>, nurse</w:t>
      </w:r>
      <w:r w:rsidR="00127920">
        <w:rPr>
          <w:rFonts w:ascii="Times New Roman" w:eastAsia="HGGothicE" w:hAnsi="Times New Roman" w:cs="Times New Roman"/>
          <w:lang w:val="en-GB"/>
        </w:rPr>
        <w:t>s</w:t>
      </w:r>
      <w:r w:rsidRPr="00701579">
        <w:rPr>
          <w:rFonts w:ascii="Times New Roman" w:eastAsia="HGGothicE" w:hAnsi="Times New Roman" w:cs="Times New Roman"/>
          <w:lang w:val="en-GB"/>
        </w:rPr>
        <w:t xml:space="preserve">, </w:t>
      </w:r>
      <w:r w:rsidR="00127920">
        <w:rPr>
          <w:rFonts w:ascii="Times New Roman" w:eastAsia="HGGothicE" w:hAnsi="Times New Roman" w:cs="Times New Roman"/>
          <w:lang w:val="en-GB"/>
        </w:rPr>
        <w:t xml:space="preserve">want to </w:t>
      </w:r>
      <w:r w:rsidRPr="00701579">
        <w:rPr>
          <w:rFonts w:ascii="Times New Roman" w:eastAsia="HGGothicE" w:hAnsi="Times New Roman" w:cs="Times New Roman"/>
          <w:lang w:val="en-GB"/>
        </w:rPr>
        <w:t>migrate</w:t>
      </w:r>
      <w:r w:rsidR="00A6799B" w:rsidRPr="00701579">
        <w:rPr>
          <w:rFonts w:ascii="Times New Roman" w:eastAsia="HGGothicE" w:hAnsi="Times New Roman" w:cs="Times New Roman"/>
          <w:lang w:val="en-GB"/>
        </w:rPr>
        <w:t xml:space="preserve"> as they want </w:t>
      </w:r>
      <w:r w:rsidRPr="00701579">
        <w:rPr>
          <w:rFonts w:ascii="Times New Roman" w:eastAsia="HGGothicE" w:hAnsi="Times New Roman" w:cs="Times New Roman"/>
          <w:lang w:val="en-GB"/>
        </w:rPr>
        <w:t xml:space="preserve">to escape the </w:t>
      </w:r>
      <w:r w:rsidR="00127920" w:rsidRPr="00127920">
        <w:rPr>
          <w:rFonts w:ascii="Times New Roman" w:hAnsi="Times New Roman" w:cs="Times New Roman"/>
          <w:lang w:val="en-US"/>
        </w:rPr>
        <w:t>meagre wages, low recognition</w:t>
      </w:r>
      <w:r w:rsidR="00127920">
        <w:rPr>
          <w:rFonts w:ascii="Times New Roman" w:hAnsi="Times New Roman" w:cs="Times New Roman"/>
          <w:lang w:val="en-US"/>
        </w:rPr>
        <w:t xml:space="preserve">, </w:t>
      </w:r>
      <w:r w:rsidR="00127920" w:rsidRPr="00127920">
        <w:rPr>
          <w:rFonts w:ascii="Times New Roman" w:hAnsi="Times New Roman" w:cs="Times New Roman"/>
          <w:lang w:val="en-US"/>
        </w:rPr>
        <w:t xml:space="preserve">no career opportunities </w:t>
      </w:r>
      <w:r w:rsidRPr="00701579">
        <w:rPr>
          <w:rFonts w:ascii="Times New Roman" w:eastAsia="HGGothicE" w:hAnsi="Times New Roman" w:cs="Times New Roman"/>
          <w:lang w:val="en-GB"/>
        </w:rPr>
        <w:t>and often appalling working conditions in their home country</w:t>
      </w:r>
      <w:r w:rsidR="00A6799B" w:rsidRPr="00701579">
        <w:rPr>
          <w:rFonts w:ascii="Times New Roman" w:eastAsia="HGGothicE" w:hAnsi="Times New Roman" w:cs="Times New Roman"/>
          <w:lang w:val="en-GB"/>
        </w:rPr>
        <w:t>.</w:t>
      </w:r>
      <w:r w:rsidRPr="00701579">
        <w:rPr>
          <w:rFonts w:ascii="Times New Roman" w:eastAsia="HGGothicE" w:hAnsi="Times New Roman" w:cs="Times New Roman"/>
          <w:lang w:val="en-GB"/>
        </w:rPr>
        <w:t xml:space="preserve"> </w:t>
      </w:r>
    </w:p>
    <w:p w14:paraId="67D209E7" w14:textId="77777777" w:rsidR="000C0A4E" w:rsidRPr="00701579" w:rsidRDefault="000C0A4E" w:rsidP="00A03525">
      <w:pPr>
        <w:spacing w:line="276" w:lineRule="auto"/>
        <w:jc w:val="both"/>
        <w:rPr>
          <w:rFonts w:ascii="Times New Roman" w:eastAsia="HGGothicE" w:hAnsi="Times New Roman" w:cs="Times New Roman"/>
          <w:lang w:val="en-GB"/>
        </w:rPr>
      </w:pPr>
    </w:p>
    <w:p w14:paraId="7FD2CC0A" w14:textId="77777777" w:rsidR="000C0A4E" w:rsidRPr="00127920" w:rsidRDefault="000C0A4E" w:rsidP="00B03DAE">
      <w:pPr>
        <w:spacing w:line="276" w:lineRule="auto"/>
        <w:jc w:val="both"/>
        <w:rPr>
          <w:rFonts w:ascii="Times New Roman" w:hAnsi="Times New Roman" w:cs="Times New Roman"/>
          <w:lang w:val="en-US"/>
        </w:rPr>
      </w:pPr>
      <w:r w:rsidRPr="00701579">
        <w:rPr>
          <w:rFonts w:ascii="Times New Roman" w:hAnsi="Times New Roman" w:cs="Times New Roman"/>
          <w:lang w:val="en-US"/>
        </w:rPr>
        <w:t>During the SARS-Covid 19 pandemic, the apparent deficit of health care personnel revealed in most countries of the world a prevailing crisis of social reproduction and the systemic relevance of care work. It is bizarre that immediately after the pandemic, countries of the Global North intensified their efforts to recruit health care workers fro</w:t>
      </w:r>
      <w:r w:rsidRPr="00127920">
        <w:rPr>
          <w:rFonts w:ascii="Times New Roman" w:hAnsi="Times New Roman" w:cs="Times New Roman"/>
          <w:lang w:val="en-US"/>
        </w:rPr>
        <w:t xml:space="preserve">m the Global South, often assuming a surplus of nurses who could not find a job. </w:t>
      </w:r>
      <w:r w:rsidR="00F06E9D" w:rsidRPr="00127920">
        <w:rPr>
          <w:rFonts w:ascii="Times New Roman" w:hAnsi="Times New Roman" w:cs="Times New Roman"/>
          <w:lang w:val="en-US"/>
        </w:rPr>
        <w:t xml:space="preserve">This resulted in a substantial increase of </w:t>
      </w:r>
      <w:r w:rsidRPr="00127920">
        <w:rPr>
          <w:rFonts w:ascii="Times New Roman" w:hAnsi="Times New Roman" w:cs="Times New Roman"/>
          <w:lang w:val="en-US"/>
        </w:rPr>
        <w:t xml:space="preserve">the actual </w:t>
      </w:r>
      <w:r w:rsidRPr="00127920">
        <w:rPr>
          <w:rFonts w:ascii="Times New Roman" w:hAnsi="Times New Roman" w:cs="Times New Roman"/>
          <w:lang w:val="en-US"/>
        </w:rPr>
        <w:lastRenderedPageBreak/>
        <w:t>number of migrating nurses</w:t>
      </w:r>
      <w:r w:rsidR="00643D4D" w:rsidRPr="00127920">
        <w:rPr>
          <w:rFonts w:ascii="Times New Roman" w:hAnsi="Times New Roman" w:cs="Times New Roman"/>
          <w:lang w:val="en-US"/>
        </w:rPr>
        <w:t xml:space="preserve">. A vicious circle </w:t>
      </w:r>
      <w:r w:rsidR="00127920">
        <w:rPr>
          <w:rFonts w:ascii="Times New Roman" w:hAnsi="Times New Roman" w:cs="Times New Roman"/>
          <w:lang w:val="en-US"/>
        </w:rPr>
        <w:t xml:space="preserve">emerges because migration of </w:t>
      </w:r>
      <w:r w:rsidR="00643D4D" w:rsidRPr="00127920">
        <w:rPr>
          <w:rFonts w:ascii="Times New Roman" w:hAnsi="Times New Roman" w:cs="Times New Roman"/>
          <w:lang w:val="en-US"/>
        </w:rPr>
        <w:t>nurses exacerbat</w:t>
      </w:r>
      <w:r w:rsidR="00127920">
        <w:rPr>
          <w:rFonts w:ascii="Times New Roman" w:hAnsi="Times New Roman" w:cs="Times New Roman"/>
          <w:lang w:val="en-US"/>
        </w:rPr>
        <w:t>es</w:t>
      </w:r>
      <w:r w:rsidR="00643D4D" w:rsidRPr="00127920">
        <w:rPr>
          <w:rFonts w:ascii="Times New Roman" w:hAnsi="Times New Roman" w:cs="Times New Roman"/>
          <w:lang w:val="en-US"/>
        </w:rPr>
        <w:t xml:space="preserve"> the local nursing crisis</w:t>
      </w:r>
      <w:r w:rsidR="00194197">
        <w:rPr>
          <w:rFonts w:ascii="Times New Roman" w:hAnsi="Times New Roman" w:cs="Times New Roman"/>
          <w:lang w:val="en-US"/>
        </w:rPr>
        <w:t>,</w:t>
      </w:r>
      <w:r w:rsidR="00643D4D" w:rsidRPr="00127920">
        <w:rPr>
          <w:rFonts w:ascii="Times New Roman" w:hAnsi="Times New Roman" w:cs="Times New Roman"/>
          <w:lang w:val="en-US"/>
        </w:rPr>
        <w:t xml:space="preserve"> and</w:t>
      </w:r>
      <w:r w:rsidR="00B03DAE" w:rsidRPr="00127920">
        <w:rPr>
          <w:rFonts w:ascii="Times New Roman" w:eastAsia="HGGothicE" w:hAnsi="Times New Roman" w:cs="Times New Roman"/>
          <w:lang w:val="en-GB"/>
        </w:rPr>
        <w:t xml:space="preserve"> the conflict of rights between the collective </w:t>
      </w:r>
      <w:r w:rsidR="008F704A">
        <w:rPr>
          <w:rFonts w:ascii="Times New Roman" w:eastAsia="HGGothicE" w:hAnsi="Times New Roman" w:cs="Times New Roman"/>
          <w:lang w:val="en-GB"/>
        </w:rPr>
        <w:t xml:space="preserve">human </w:t>
      </w:r>
      <w:r w:rsidR="00B03DAE" w:rsidRPr="00127920">
        <w:rPr>
          <w:rFonts w:ascii="Times New Roman" w:eastAsia="HGGothicE" w:hAnsi="Times New Roman" w:cs="Times New Roman"/>
          <w:lang w:val="en-GB"/>
        </w:rPr>
        <w:t xml:space="preserve">right to health </w:t>
      </w:r>
      <w:r w:rsidR="00701579" w:rsidRPr="00127920">
        <w:rPr>
          <w:rFonts w:ascii="Times New Roman" w:eastAsia="HGGothicE" w:hAnsi="Times New Roman" w:cs="Times New Roman"/>
          <w:lang w:val="en-GB"/>
        </w:rPr>
        <w:t>e</w:t>
      </w:r>
      <w:r w:rsidR="00643D4D" w:rsidRPr="00127920">
        <w:rPr>
          <w:rFonts w:ascii="Times New Roman" w:eastAsia="HGGothicE" w:hAnsi="Times New Roman" w:cs="Times New Roman"/>
          <w:lang w:val="en-GB"/>
        </w:rPr>
        <w:t>v</w:t>
      </w:r>
      <w:r w:rsidR="00701579" w:rsidRPr="00127920">
        <w:rPr>
          <w:rFonts w:ascii="Times New Roman" w:eastAsia="HGGothicE" w:hAnsi="Times New Roman" w:cs="Times New Roman"/>
          <w:lang w:val="en-GB"/>
        </w:rPr>
        <w:t>eryw</w:t>
      </w:r>
      <w:r w:rsidR="00643D4D" w:rsidRPr="00127920">
        <w:rPr>
          <w:rFonts w:ascii="Times New Roman" w:eastAsia="HGGothicE" w:hAnsi="Times New Roman" w:cs="Times New Roman"/>
          <w:lang w:val="en-GB"/>
        </w:rPr>
        <w:t>h</w:t>
      </w:r>
      <w:r w:rsidR="00701579" w:rsidRPr="00127920">
        <w:rPr>
          <w:rFonts w:ascii="Times New Roman" w:eastAsia="HGGothicE" w:hAnsi="Times New Roman" w:cs="Times New Roman"/>
          <w:lang w:val="en-GB"/>
        </w:rPr>
        <w:t>ere</w:t>
      </w:r>
      <w:r w:rsidR="00B03DAE" w:rsidRPr="00127920">
        <w:rPr>
          <w:rFonts w:ascii="Times New Roman" w:eastAsia="HGGothicE" w:hAnsi="Times New Roman" w:cs="Times New Roman"/>
          <w:lang w:val="en-GB"/>
        </w:rPr>
        <w:t>, an</w:t>
      </w:r>
      <w:r w:rsidR="00643D4D" w:rsidRPr="00127920">
        <w:rPr>
          <w:rFonts w:ascii="Times New Roman" w:eastAsia="HGGothicE" w:hAnsi="Times New Roman" w:cs="Times New Roman"/>
          <w:lang w:val="en-GB"/>
        </w:rPr>
        <w:t>d the individual right to migration</w:t>
      </w:r>
      <w:r w:rsidR="00B03DAE" w:rsidRPr="00127920">
        <w:rPr>
          <w:rFonts w:ascii="Times New Roman" w:eastAsia="HGGothicE" w:hAnsi="Times New Roman" w:cs="Times New Roman"/>
          <w:lang w:val="en-GB"/>
        </w:rPr>
        <w:t>.</w:t>
      </w:r>
      <w:r w:rsidR="00B03DAE" w:rsidRPr="00127920">
        <w:rPr>
          <w:rFonts w:ascii="Times New Roman" w:eastAsia="HGGothicE" w:hAnsi="Times New Roman" w:cs="Times New Roman"/>
          <w:lang w:val="en-US"/>
        </w:rPr>
        <w:t xml:space="preserve"> </w:t>
      </w:r>
    </w:p>
    <w:p w14:paraId="54EA95C4" w14:textId="77777777" w:rsidR="00A6799B" w:rsidRPr="00127920" w:rsidRDefault="00A6799B" w:rsidP="00A6799B">
      <w:pPr>
        <w:spacing w:line="276" w:lineRule="auto"/>
        <w:jc w:val="both"/>
        <w:rPr>
          <w:rFonts w:ascii="Times New Roman" w:hAnsi="Times New Roman" w:cs="Times New Roman"/>
          <w:lang w:val="en-US"/>
        </w:rPr>
      </w:pPr>
    </w:p>
    <w:p w14:paraId="46805D0A" w14:textId="77777777" w:rsidR="00A03B65" w:rsidRPr="00701579" w:rsidRDefault="004870BE" w:rsidP="006808C4">
      <w:pPr>
        <w:spacing w:line="276" w:lineRule="auto"/>
        <w:jc w:val="both"/>
        <w:rPr>
          <w:rFonts w:ascii="Times New Roman" w:hAnsi="Times New Roman" w:cs="Times New Roman"/>
          <w:lang w:val="en-US"/>
        </w:rPr>
      </w:pPr>
      <w:r>
        <w:rPr>
          <w:rFonts w:ascii="Times New Roman" w:hAnsi="Times New Roman" w:cs="Times New Roman"/>
          <w:lang w:val="en-GB"/>
        </w:rPr>
        <w:t>Transnational health care ch</w:t>
      </w:r>
      <w:r w:rsidR="00127920">
        <w:rPr>
          <w:rFonts w:ascii="Times New Roman" w:hAnsi="Times New Roman" w:cs="Times New Roman"/>
          <w:lang w:val="en-GB"/>
        </w:rPr>
        <w:t>ains produce</w:t>
      </w:r>
      <w:r w:rsidR="000C0A4E" w:rsidRPr="00701579">
        <w:rPr>
          <w:rFonts w:ascii="Times New Roman" w:hAnsi="Times New Roman" w:cs="Times New Roman"/>
          <w:lang w:val="en-GB"/>
        </w:rPr>
        <w:t xml:space="preserve"> a new international division of social reproductive labour with asymmetrical distribution of gains and costs. The receiving country and the global middle classes can record a gain in terms of care capacities, skills and emotions</w:t>
      </w:r>
      <w:r w:rsidR="00B62633">
        <w:rPr>
          <w:rFonts w:ascii="Times New Roman" w:hAnsi="Times New Roman" w:cs="Times New Roman"/>
          <w:lang w:val="en-GB"/>
        </w:rPr>
        <w:t xml:space="preserve"> to ensure their</w:t>
      </w:r>
      <w:r w:rsidR="00701579" w:rsidRPr="00701579">
        <w:rPr>
          <w:rFonts w:ascii="Times New Roman" w:hAnsi="Times New Roman" w:cs="Times New Roman"/>
          <w:lang w:val="en-GB"/>
        </w:rPr>
        <w:t xml:space="preserve"> imperial mode of social reproduction. This</w:t>
      </w:r>
      <w:r w:rsidR="000C0A4E" w:rsidRPr="00701579">
        <w:rPr>
          <w:rFonts w:ascii="Times New Roman" w:hAnsi="Times New Roman" w:cs="Times New Roman"/>
          <w:lang w:val="en-GB"/>
        </w:rPr>
        <w:t xml:space="preserve"> means at the same time a loss for the sending country and household, a care drain, a depletion of social capital. </w:t>
      </w:r>
      <w:r w:rsidR="00FB66A7">
        <w:rPr>
          <w:rFonts w:ascii="Times New Roman" w:eastAsia="HGGothicE" w:hAnsi="Times New Roman" w:cs="Times New Roman"/>
          <w:lang w:val="en-US" w:eastAsia="de-DE"/>
        </w:rPr>
        <w:t>In case governments financed education, this brain drain is a loss of return on investment.</w:t>
      </w:r>
      <w:r w:rsidR="00FB66A7" w:rsidRPr="00701579">
        <w:rPr>
          <w:rFonts w:ascii="Times New Roman" w:hAnsi="Times New Roman" w:cs="Times New Roman"/>
          <w:lang w:val="en-GB"/>
        </w:rPr>
        <w:t xml:space="preserve"> </w:t>
      </w:r>
      <w:r w:rsidR="000C0A4E" w:rsidRPr="00701579">
        <w:rPr>
          <w:rFonts w:ascii="Times New Roman" w:hAnsi="Times New Roman" w:cs="Times New Roman"/>
          <w:lang w:val="en-GB"/>
        </w:rPr>
        <w:t>The care chain, which remedies a shortage in the West, creates a care drain</w:t>
      </w:r>
      <w:r w:rsidR="00FB66A7">
        <w:rPr>
          <w:rFonts w:ascii="Times New Roman" w:hAnsi="Times New Roman" w:cs="Times New Roman"/>
          <w:lang w:val="en-GB"/>
        </w:rPr>
        <w:t xml:space="preserve">, a brain </w:t>
      </w:r>
      <w:proofErr w:type="gramStart"/>
      <w:r w:rsidR="00FB66A7">
        <w:rPr>
          <w:rFonts w:ascii="Times New Roman" w:hAnsi="Times New Roman" w:cs="Times New Roman"/>
          <w:lang w:val="en-GB"/>
        </w:rPr>
        <w:t>drain</w:t>
      </w:r>
      <w:proofErr w:type="gramEnd"/>
      <w:r w:rsidR="00FB66A7">
        <w:rPr>
          <w:rFonts w:ascii="Times New Roman" w:hAnsi="Times New Roman" w:cs="Times New Roman"/>
          <w:lang w:val="en-GB"/>
        </w:rPr>
        <w:t xml:space="preserve"> </w:t>
      </w:r>
      <w:r w:rsidR="000C0A4E" w:rsidRPr="00701579">
        <w:rPr>
          <w:rFonts w:ascii="Times New Roman" w:hAnsi="Times New Roman" w:cs="Times New Roman"/>
          <w:lang w:val="en-GB"/>
        </w:rPr>
        <w:t>and a supply gap at the other end</w:t>
      </w:r>
      <w:r w:rsidR="00194197">
        <w:rPr>
          <w:rFonts w:ascii="Times New Roman" w:hAnsi="Times New Roman" w:cs="Times New Roman"/>
          <w:lang w:val="en-GB"/>
        </w:rPr>
        <w:t xml:space="preserve">. </w:t>
      </w:r>
      <w:r w:rsidR="000C0A4E" w:rsidRPr="00701579">
        <w:rPr>
          <w:rFonts w:ascii="Times New Roman" w:hAnsi="Times New Roman" w:cs="Times New Roman"/>
          <w:lang w:val="en-GB"/>
        </w:rPr>
        <w:t>Even if income poverty is reduced in the households of origin, an impoverishment regarding care is created</w:t>
      </w:r>
      <w:r w:rsidR="006808C4" w:rsidRPr="00701579">
        <w:rPr>
          <w:rFonts w:ascii="Times New Roman" w:hAnsi="Times New Roman" w:cs="Times New Roman"/>
          <w:lang w:val="en-US"/>
        </w:rPr>
        <w:t>.</w:t>
      </w:r>
    </w:p>
    <w:p w14:paraId="457E247F" w14:textId="77777777" w:rsidR="00F21234" w:rsidRPr="00701579" w:rsidRDefault="00F21234" w:rsidP="00F21234">
      <w:pPr>
        <w:jc w:val="both"/>
        <w:rPr>
          <w:rFonts w:ascii="Times New Roman" w:eastAsia="HGGothicE" w:hAnsi="Times New Roman" w:cs="Times New Roman"/>
          <w:lang w:val="en-US"/>
        </w:rPr>
      </w:pPr>
    </w:p>
    <w:p w14:paraId="134AEA24" w14:textId="77777777" w:rsidR="00DA3CFC" w:rsidRPr="00D64C7E" w:rsidRDefault="00701579" w:rsidP="00D64C7E">
      <w:pPr>
        <w:spacing w:line="276" w:lineRule="auto"/>
        <w:jc w:val="both"/>
        <w:rPr>
          <w:rFonts w:ascii="Times New Roman" w:eastAsia="HGGothicE" w:hAnsi="Times New Roman" w:cs="Times New Roman"/>
          <w:lang w:val="en-US"/>
        </w:rPr>
      </w:pPr>
      <w:r w:rsidRPr="00701579">
        <w:rPr>
          <w:rFonts w:ascii="Times New Roman" w:hAnsi="Times New Roman" w:cs="Times New Roman"/>
          <w:lang w:val="en-US"/>
        </w:rPr>
        <w:t>A</w:t>
      </w:r>
      <w:r w:rsidRPr="00701579">
        <w:rPr>
          <w:rFonts w:ascii="Times New Roman" w:eastAsia="HGGothicE" w:hAnsi="Times New Roman" w:cs="Times New Roman"/>
          <w:lang w:val="en-US"/>
        </w:rPr>
        <w:t>s the health care personnel should be skilled</w:t>
      </w:r>
      <w:r w:rsidRPr="00701579">
        <w:rPr>
          <w:rFonts w:ascii="Times New Roman" w:eastAsia="HGGothicE" w:hAnsi="Times New Roman" w:cs="Times New Roman"/>
          <w:lang w:val="en-GB"/>
        </w:rPr>
        <w:t>, the pattern of</w:t>
      </w:r>
      <w:r w:rsidRPr="00701579">
        <w:rPr>
          <w:rFonts w:ascii="Times New Roman" w:eastAsia="HGGothicE" w:hAnsi="Times New Roman" w:cs="Times New Roman"/>
          <w:lang w:val="en-US" w:eastAsia="de-DE"/>
        </w:rPr>
        <w:t xml:space="preserve"> a spatial gap between skill training in the </w:t>
      </w:r>
      <w:r w:rsidR="00FA6DBB">
        <w:rPr>
          <w:rFonts w:ascii="Times New Roman" w:eastAsia="HGGothicE" w:hAnsi="Times New Roman" w:cs="Times New Roman"/>
          <w:lang w:val="en-US" w:eastAsia="de-DE"/>
        </w:rPr>
        <w:t>G</w:t>
      </w:r>
      <w:r w:rsidRPr="00701579">
        <w:rPr>
          <w:rFonts w:ascii="Times New Roman" w:eastAsia="HGGothicE" w:hAnsi="Times New Roman" w:cs="Times New Roman"/>
          <w:lang w:val="en-US" w:eastAsia="de-DE"/>
        </w:rPr>
        <w:t xml:space="preserve">lobal </w:t>
      </w:r>
      <w:r w:rsidR="00FA6DBB">
        <w:rPr>
          <w:rFonts w:ascii="Times New Roman" w:eastAsia="HGGothicE" w:hAnsi="Times New Roman" w:cs="Times New Roman"/>
          <w:lang w:val="en-US" w:eastAsia="de-DE"/>
        </w:rPr>
        <w:t>S</w:t>
      </w:r>
      <w:r w:rsidRPr="00701579">
        <w:rPr>
          <w:rFonts w:ascii="Times New Roman" w:eastAsia="HGGothicE" w:hAnsi="Times New Roman" w:cs="Times New Roman"/>
          <w:lang w:val="en-US" w:eastAsia="de-DE"/>
        </w:rPr>
        <w:t>outh, and skill usage</w:t>
      </w:r>
      <w:r w:rsidRPr="00701579">
        <w:rPr>
          <w:rFonts w:ascii="Times New Roman" w:eastAsia="HGGothicE" w:hAnsi="Times New Roman" w:cs="Times New Roman"/>
          <w:lang w:val="en-GB"/>
        </w:rPr>
        <w:t xml:space="preserve"> in the Global North is reaffirmed</w:t>
      </w:r>
      <w:r w:rsidRPr="00701579">
        <w:rPr>
          <w:rFonts w:ascii="Times New Roman" w:eastAsia="HGGothicE" w:hAnsi="Times New Roman" w:cs="Times New Roman"/>
          <w:lang w:val="en-US" w:eastAsia="de-DE"/>
        </w:rPr>
        <w:t>.</w:t>
      </w:r>
      <w:r w:rsidR="00DC68DA">
        <w:rPr>
          <w:rFonts w:ascii="Times New Roman" w:eastAsia="HGGothicE" w:hAnsi="Times New Roman" w:cs="Times New Roman"/>
          <w:lang w:val="en-US" w:eastAsia="de-DE"/>
        </w:rPr>
        <w:t xml:space="preserve"> Agencies offer to customize the education to the needs of the receiving country rather than the country of origin of the nurse</w:t>
      </w:r>
      <w:r w:rsidR="00FB66A7">
        <w:rPr>
          <w:rFonts w:ascii="Times New Roman" w:eastAsia="HGGothicE" w:hAnsi="Times New Roman" w:cs="Times New Roman"/>
          <w:lang w:val="en-US" w:eastAsia="de-DE"/>
        </w:rPr>
        <w:t>s</w:t>
      </w:r>
      <w:r w:rsidR="00DC68DA">
        <w:rPr>
          <w:rFonts w:ascii="Times New Roman" w:eastAsia="HGGothicE" w:hAnsi="Times New Roman" w:cs="Times New Roman"/>
          <w:lang w:val="en-US" w:eastAsia="de-DE"/>
        </w:rPr>
        <w:t>.</w:t>
      </w:r>
      <w:r w:rsidRPr="00701579">
        <w:rPr>
          <w:rFonts w:ascii="Times New Roman" w:eastAsia="HGGothicE" w:hAnsi="Times New Roman" w:cs="Times New Roman"/>
          <w:lang w:val="en-US" w:eastAsia="de-DE"/>
        </w:rPr>
        <w:t xml:space="preserve"> </w:t>
      </w:r>
      <w:r w:rsidR="00B62633">
        <w:rPr>
          <w:rFonts w:ascii="Times New Roman" w:eastAsia="HGGothicE" w:hAnsi="Times New Roman" w:cs="Times New Roman"/>
          <w:lang w:val="en-US" w:eastAsia="de-DE"/>
        </w:rPr>
        <w:t>However, d</w:t>
      </w:r>
      <w:r w:rsidRPr="00701579">
        <w:rPr>
          <w:rFonts w:ascii="Times New Roman" w:eastAsia="HGGothicE" w:hAnsi="Times New Roman" w:cs="Times New Roman"/>
          <w:lang w:val="en-US" w:eastAsia="de-DE"/>
        </w:rPr>
        <w:t>ue to privatization of nursing training, the costs of education are shifted to the individuals and their families.</w:t>
      </w:r>
      <w:r w:rsidRPr="00701579">
        <w:rPr>
          <w:rFonts w:ascii="Times New Roman" w:eastAsia="HGGothicE" w:hAnsi="Times New Roman" w:cs="Times New Roman"/>
          <w:lang w:val="en-GB"/>
        </w:rPr>
        <w:t xml:space="preserve"> As they have to pay high fees to training institutions and placement agencies</w:t>
      </w:r>
      <w:r>
        <w:rPr>
          <w:rFonts w:ascii="Times New Roman" w:eastAsia="HGGothicE" w:hAnsi="Times New Roman" w:cs="Times New Roman"/>
          <w:lang w:val="en-GB"/>
        </w:rPr>
        <w:t>,</w:t>
      </w:r>
      <w:r w:rsidRPr="00701579">
        <w:rPr>
          <w:rFonts w:ascii="Times New Roman" w:eastAsia="HGGothicE" w:hAnsi="Times New Roman" w:cs="Times New Roman"/>
          <w:lang w:val="en-GB"/>
        </w:rPr>
        <w:t xml:space="preserve"> they</w:t>
      </w:r>
      <w:r w:rsidRPr="00701579">
        <w:rPr>
          <w:rFonts w:ascii="Times New Roman" w:eastAsia="HGGothicE" w:hAnsi="Times New Roman" w:cs="Times New Roman"/>
          <w:lang w:val="en-US" w:eastAsia="de-DE"/>
        </w:rPr>
        <w:t xml:space="preserve"> often accumulate a considerable debt burden</w:t>
      </w:r>
      <w:r w:rsidRPr="00701579">
        <w:rPr>
          <w:rFonts w:ascii="Times New Roman" w:eastAsia="HGGothicE" w:hAnsi="Times New Roman" w:cs="Times New Roman"/>
          <w:lang w:val="en-GB"/>
        </w:rPr>
        <w:t>.</w:t>
      </w:r>
      <w:r w:rsidR="00643D4D">
        <w:rPr>
          <w:rFonts w:ascii="Times New Roman" w:eastAsia="HGGothicE" w:hAnsi="Times New Roman" w:cs="Times New Roman"/>
          <w:lang w:val="en-GB"/>
        </w:rPr>
        <w:t xml:space="preserve"> </w:t>
      </w:r>
      <w:r w:rsidR="00D64C7E" w:rsidRPr="00D64C7E">
        <w:rPr>
          <w:rFonts w:ascii="Times New Roman" w:hAnsi="Times New Roman" w:cs="Times New Roman"/>
          <w:lang w:val="en-GB"/>
        </w:rPr>
        <w:t>Debt becomes a driving force in the migration process</w:t>
      </w:r>
      <w:r w:rsidR="00194197">
        <w:rPr>
          <w:rFonts w:ascii="Times New Roman" w:hAnsi="Times New Roman" w:cs="Times New Roman"/>
          <w:lang w:val="en-GB"/>
        </w:rPr>
        <w:t>,</w:t>
      </w:r>
      <w:r w:rsidR="00D64C7E" w:rsidRPr="00D64C7E">
        <w:rPr>
          <w:rFonts w:ascii="Times New Roman" w:hAnsi="Times New Roman" w:cs="Times New Roman"/>
          <w:lang w:val="en-GB"/>
        </w:rPr>
        <w:t xml:space="preserve"> and for the exploitation </w:t>
      </w:r>
      <w:r w:rsidR="00D64C7E">
        <w:rPr>
          <w:rFonts w:ascii="Times New Roman" w:hAnsi="Times New Roman" w:cs="Times New Roman"/>
          <w:lang w:val="en-GB"/>
        </w:rPr>
        <w:t xml:space="preserve">and </w:t>
      </w:r>
      <w:r w:rsidR="00D64C7E" w:rsidRPr="00D64C7E">
        <w:rPr>
          <w:rFonts w:ascii="Times New Roman" w:hAnsi="Times New Roman" w:cs="Times New Roman"/>
          <w:lang w:val="en-GB"/>
        </w:rPr>
        <w:t>care extracti</w:t>
      </w:r>
      <w:r w:rsidR="00D64C7E">
        <w:rPr>
          <w:rFonts w:ascii="Times New Roman" w:hAnsi="Times New Roman" w:cs="Times New Roman"/>
          <w:lang w:val="en-GB"/>
        </w:rPr>
        <w:t xml:space="preserve">on </w:t>
      </w:r>
      <w:r w:rsidR="00D64C7E" w:rsidRPr="00D64C7E">
        <w:rPr>
          <w:rFonts w:ascii="Times New Roman" w:hAnsi="Times New Roman" w:cs="Times New Roman"/>
          <w:lang w:val="en-GB"/>
        </w:rPr>
        <w:t xml:space="preserve">of migrant workers as </w:t>
      </w:r>
      <w:r w:rsidR="00D64C7E">
        <w:rPr>
          <w:rFonts w:ascii="Times New Roman" w:hAnsi="Times New Roman" w:cs="Times New Roman"/>
          <w:lang w:val="en-GB"/>
        </w:rPr>
        <w:t>it</w:t>
      </w:r>
      <w:r w:rsidR="00D64C7E" w:rsidRPr="00D64C7E">
        <w:rPr>
          <w:rFonts w:ascii="Times New Roman" w:hAnsi="Times New Roman" w:cs="Times New Roman"/>
          <w:lang w:val="en-GB"/>
        </w:rPr>
        <w:t xml:space="preserve"> forces them to accept</w:t>
      </w:r>
      <w:r w:rsidR="00D64C7E">
        <w:rPr>
          <w:rFonts w:ascii="Times New Roman" w:hAnsi="Times New Roman" w:cs="Times New Roman"/>
          <w:lang w:val="en-GB"/>
        </w:rPr>
        <w:t xml:space="preserve"> precarious working conditions. </w:t>
      </w:r>
      <w:r w:rsidR="00643D4D">
        <w:rPr>
          <w:rFonts w:ascii="Times New Roman" w:eastAsia="HGGothicE" w:hAnsi="Times New Roman" w:cs="Times New Roman"/>
          <w:lang w:val="en-GB"/>
        </w:rPr>
        <w:t>Thus, global care chains are a paradigm of the</w:t>
      </w:r>
      <w:r w:rsidR="00C1430D">
        <w:rPr>
          <w:rFonts w:ascii="Times New Roman" w:eastAsia="HGGothicE" w:hAnsi="Times New Roman" w:cs="Times New Roman"/>
          <w:lang w:val="en-GB"/>
        </w:rPr>
        <w:t xml:space="preserve"> unequal power relations between North and South, the</w:t>
      </w:r>
      <w:r w:rsidR="00643D4D">
        <w:rPr>
          <w:rFonts w:ascii="Times New Roman" w:eastAsia="HGGothicE" w:hAnsi="Times New Roman" w:cs="Times New Roman"/>
          <w:lang w:val="en-GB"/>
        </w:rPr>
        <w:t xml:space="preserve"> interwovenness of trade </w:t>
      </w:r>
      <w:r w:rsidR="00C1430D">
        <w:rPr>
          <w:rFonts w:ascii="Times New Roman" w:eastAsia="HGGothicE" w:hAnsi="Times New Roman" w:cs="Times New Roman"/>
          <w:lang w:val="en-GB"/>
        </w:rPr>
        <w:t xml:space="preserve">and financial </w:t>
      </w:r>
      <w:r w:rsidR="00643D4D">
        <w:rPr>
          <w:rFonts w:ascii="Times New Roman" w:eastAsia="HGGothicE" w:hAnsi="Times New Roman" w:cs="Times New Roman"/>
          <w:lang w:val="en-GB"/>
        </w:rPr>
        <w:t>int</w:t>
      </w:r>
      <w:r w:rsidR="00C1430D">
        <w:rPr>
          <w:rFonts w:ascii="Times New Roman" w:eastAsia="HGGothicE" w:hAnsi="Times New Roman" w:cs="Times New Roman"/>
          <w:lang w:val="en-GB"/>
        </w:rPr>
        <w:t>e</w:t>
      </w:r>
      <w:r w:rsidR="00643D4D">
        <w:rPr>
          <w:rFonts w:ascii="Times New Roman" w:eastAsia="HGGothicE" w:hAnsi="Times New Roman" w:cs="Times New Roman"/>
          <w:lang w:val="en-GB"/>
        </w:rPr>
        <w:t>rests</w:t>
      </w:r>
      <w:r w:rsidR="00C1430D">
        <w:rPr>
          <w:rFonts w:ascii="Times New Roman" w:eastAsia="HGGothicE" w:hAnsi="Times New Roman" w:cs="Times New Roman"/>
          <w:lang w:val="en-GB"/>
        </w:rPr>
        <w:t xml:space="preserve"> in a post-colonial labour regime</w:t>
      </w:r>
      <w:r w:rsidR="00D64C7E" w:rsidRPr="00D64C7E">
        <w:rPr>
          <w:rFonts w:ascii="Times New Roman" w:eastAsia="HGGothicE" w:hAnsi="Times New Roman" w:cs="Times New Roman"/>
          <w:lang w:val="en-US"/>
        </w:rPr>
        <w:t xml:space="preserve"> with </w:t>
      </w:r>
      <w:proofErr w:type="spellStart"/>
      <w:r w:rsidR="00D64C7E" w:rsidRPr="00D64C7E">
        <w:rPr>
          <w:rFonts w:ascii="Times New Roman" w:eastAsia="HGGothicE" w:hAnsi="Times New Roman" w:cs="Times New Roman"/>
          <w:lang w:val="en-US"/>
        </w:rPr>
        <w:t>racialised</w:t>
      </w:r>
      <w:proofErr w:type="spellEnd"/>
      <w:r w:rsidR="00D64C7E" w:rsidRPr="00D64C7E">
        <w:rPr>
          <w:rFonts w:ascii="Times New Roman" w:eastAsia="HGGothicE" w:hAnsi="Times New Roman" w:cs="Times New Roman"/>
          <w:lang w:val="en-US"/>
        </w:rPr>
        <w:t xml:space="preserve"> features</w:t>
      </w:r>
      <w:r w:rsidR="00D64C7E">
        <w:rPr>
          <w:rFonts w:ascii="Times New Roman" w:eastAsia="HGGothicE" w:hAnsi="Times New Roman" w:cs="Times New Roman"/>
          <w:lang w:val="en-GB"/>
        </w:rPr>
        <w:t xml:space="preserve">. Additional to care </w:t>
      </w:r>
      <w:proofErr w:type="spellStart"/>
      <w:r w:rsidR="00D64C7E">
        <w:rPr>
          <w:rFonts w:ascii="Times New Roman" w:eastAsia="HGGothicE" w:hAnsi="Times New Roman" w:cs="Times New Roman"/>
          <w:lang w:val="en-GB"/>
        </w:rPr>
        <w:t>extractivism</w:t>
      </w:r>
      <w:proofErr w:type="spellEnd"/>
      <w:r w:rsidR="00D64C7E">
        <w:rPr>
          <w:rFonts w:ascii="Times New Roman" w:eastAsia="HGGothicE" w:hAnsi="Times New Roman" w:cs="Times New Roman"/>
          <w:lang w:val="en-GB"/>
        </w:rPr>
        <w:t>, financial extraction from the Global South is taking</w:t>
      </w:r>
      <w:r w:rsidR="00C1430D">
        <w:rPr>
          <w:rFonts w:ascii="Times New Roman" w:eastAsia="HGGothicE" w:hAnsi="Times New Roman" w:cs="Times New Roman"/>
          <w:lang w:val="en-GB"/>
        </w:rPr>
        <w:t xml:space="preserve"> </w:t>
      </w:r>
      <w:r w:rsidR="00D64C7E">
        <w:rPr>
          <w:rFonts w:ascii="Times New Roman" w:eastAsia="HGGothicE" w:hAnsi="Times New Roman" w:cs="Times New Roman"/>
          <w:lang w:val="en-GB"/>
        </w:rPr>
        <w:t xml:space="preserve">place due to the </w:t>
      </w:r>
      <w:proofErr w:type="spellStart"/>
      <w:r w:rsidR="00D64C7E">
        <w:rPr>
          <w:rFonts w:ascii="Times New Roman" w:eastAsia="HGGothicE" w:hAnsi="Times New Roman" w:cs="Times New Roman"/>
          <w:lang w:val="en-GB"/>
        </w:rPr>
        <w:t>financialisation</w:t>
      </w:r>
      <w:proofErr w:type="spellEnd"/>
      <w:r w:rsidR="00D64C7E">
        <w:rPr>
          <w:rFonts w:ascii="Times New Roman" w:eastAsia="HGGothicE" w:hAnsi="Times New Roman" w:cs="Times New Roman"/>
          <w:lang w:val="en-GB"/>
        </w:rPr>
        <w:t xml:space="preserve"> of care, training and migration. </w:t>
      </w:r>
    </w:p>
    <w:p w14:paraId="3C051DED" w14:textId="77777777" w:rsidR="00DA3CFC" w:rsidRDefault="00DA3CFC" w:rsidP="00A03525">
      <w:pPr>
        <w:pBdr>
          <w:bottom w:val="single" w:sz="6" w:space="1" w:color="auto"/>
        </w:pBdr>
        <w:spacing w:line="276" w:lineRule="auto"/>
        <w:jc w:val="both"/>
        <w:rPr>
          <w:rFonts w:ascii="Times New Roman" w:hAnsi="Times New Roman" w:cs="Times New Roman"/>
          <w:lang w:val="en-US"/>
        </w:rPr>
      </w:pPr>
    </w:p>
    <w:p w14:paraId="2B59E571" w14:textId="77777777" w:rsidR="00CC373F" w:rsidRDefault="00CC373F" w:rsidP="00A03525">
      <w:pPr>
        <w:spacing w:line="276" w:lineRule="auto"/>
        <w:jc w:val="both"/>
        <w:rPr>
          <w:rFonts w:ascii="Times New Roman" w:hAnsi="Times New Roman" w:cs="Times New Roman"/>
          <w:lang w:val="en-US"/>
        </w:rPr>
      </w:pPr>
    </w:p>
    <w:p w14:paraId="32C3D972" w14:textId="77777777" w:rsidR="00CC373F" w:rsidRPr="005F597B" w:rsidRDefault="000313D9" w:rsidP="00A03525">
      <w:pPr>
        <w:spacing w:line="276" w:lineRule="auto"/>
        <w:jc w:val="both"/>
        <w:rPr>
          <w:rFonts w:ascii="Times New Roman" w:hAnsi="Times New Roman" w:cs="Times New Roman"/>
          <w:b/>
          <w:lang w:val="en-US"/>
        </w:rPr>
      </w:pPr>
      <w:r w:rsidRPr="005F597B">
        <w:rPr>
          <w:rFonts w:ascii="Times New Roman" w:hAnsi="Times New Roman" w:cs="Times New Roman"/>
          <w:b/>
          <w:lang w:val="en-US"/>
        </w:rPr>
        <w:t>How to influence global care chains</w:t>
      </w:r>
      <w:r w:rsidR="008D01A3" w:rsidRPr="005F597B">
        <w:rPr>
          <w:rFonts w:ascii="Times New Roman" w:hAnsi="Times New Roman" w:cs="Times New Roman"/>
          <w:b/>
          <w:lang w:val="en-US"/>
        </w:rPr>
        <w:t xml:space="preserve"> and avoid its adverse effects</w:t>
      </w:r>
      <w:r w:rsidRPr="005F597B">
        <w:rPr>
          <w:rFonts w:ascii="Times New Roman" w:hAnsi="Times New Roman" w:cs="Times New Roman"/>
          <w:b/>
          <w:lang w:val="en-US"/>
        </w:rPr>
        <w:t>?</w:t>
      </w:r>
    </w:p>
    <w:p w14:paraId="1E79C980" w14:textId="77777777" w:rsidR="000313D9" w:rsidRDefault="000313D9" w:rsidP="00A03525">
      <w:pPr>
        <w:spacing w:line="276" w:lineRule="auto"/>
        <w:jc w:val="both"/>
        <w:rPr>
          <w:rFonts w:ascii="Times New Roman" w:hAnsi="Times New Roman" w:cs="Times New Roman"/>
          <w:lang w:val="en-US"/>
        </w:rPr>
      </w:pPr>
    </w:p>
    <w:p w14:paraId="4133FA3C" w14:textId="77777777" w:rsidR="00CC373F" w:rsidRDefault="00FA6DBB" w:rsidP="00A03525">
      <w:pPr>
        <w:spacing w:line="276" w:lineRule="auto"/>
        <w:jc w:val="both"/>
        <w:rPr>
          <w:rFonts w:ascii="Times New Roman" w:hAnsi="Times New Roman" w:cs="Times New Roman"/>
          <w:lang w:val="en-US"/>
        </w:rPr>
      </w:pPr>
      <w:r>
        <w:rPr>
          <w:rFonts w:ascii="Times New Roman" w:hAnsi="Times New Roman" w:cs="Times New Roman"/>
          <w:lang w:val="en-US"/>
        </w:rPr>
        <w:t>I</w:t>
      </w:r>
      <w:r w:rsidRPr="00A34475">
        <w:rPr>
          <w:rFonts w:ascii="Times New Roman" w:hAnsi="Times New Roman" w:cs="Times New Roman"/>
          <w:lang w:val="en-US"/>
        </w:rPr>
        <w:t>n 2010</w:t>
      </w:r>
      <w:r>
        <w:rPr>
          <w:rFonts w:ascii="Times New Roman" w:hAnsi="Times New Roman" w:cs="Times New Roman"/>
          <w:lang w:val="en-US"/>
        </w:rPr>
        <w:t>, w</w:t>
      </w:r>
      <w:r w:rsidR="005C3D6A">
        <w:rPr>
          <w:rFonts w:ascii="Times New Roman" w:hAnsi="Times New Roman" w:cs="Times New Roman"/>
          <w:lang w:val="en-US"/>
        </w:rPr>
        <w:t xml:space="preserve">hen global care chains were </w:t>
      </w:r>
      <w:r>
        <w:rPr>
          <w:rFonts w:ascii="Times New Roman" w:hAnsi="Times New Roman" w:cs="Times New Roman"/>
          <w:lang w:val="en-US"/>
        </w:rPr>
        <w:t xml:space="preserve">on an </w:t>
      </w:r>
      <w:r w:rsidR="005C3D6A">
        <w:rPr>
          <w:rFonts w:ascii="Times New Roman" w:hAnsi="Times New Roman" w:cs="Times New Roman"/>
          <w:lang w:val="en-US"/>
        </w:rPr>
        <w:t>increas</w:t>
      </w:r>
      <w:r>
        <w:rPr>
          <w:rFonts w:ascii="Times New Roman" w:hAnsi="Times New Roman" w:cs="Times New Roman"/>
          <w:lang w:val="en-US"/>
        </w:rPr>
        <w:t>e</w:t>
      </w:r>
      <w:r w:rsidR="005C3D6A">
        <w:rPr>
          <w:rFonts w:ascii="Times New Roman" w:hAnsi="Times New Roman" w:cs="Times New Roman"/>
          <w:lang w:val="en-US"/>
        </w:rPr>
        <w:t xml:space="preserve"> as transnational axis of </w:t>
      </w:r>
      <w:r>
        <w:rPr>
          <w:rFonts w:ascii="Times New Roman" w:hAnsi="Times New Roman" w:cs="Times New Roman"/>
          <w:lang w:val="en-US"/>
        </w:rPr>
        <w:t xml:space="preserve">the </w:t>
      </w:r>
      <w:r w:rsidR="005C3D6A">
        <w:rPr>
          <w:rFonts w:ascii="Times New Roman" w:hAnsi="Times New Roman" w:cs="Times New Roman"/>
          <w:lang w:val="en-US"/>
        </w:rPr>
        <w:t xml:space="preserve">global </w:t>
      </w:r>
      <w:r w:rsidR="00C8467A">
        <w:rPr>
          <w:rFonts w:ascii="Times New Roman" w:hAnsi="Times New Roman" w:cs="Times New Roman"/>
          <w:lang w:val="en-US"/>
        </w:rPr>
        <w:t>care</w:t>
      </w:r>
      <w:r>
        <w:rPr>
          <w:rFonts w:ascii="Times New Roman" w:hAnsi="Times New Roman" w:cs="Times New Roman"/>
          <w:lang w:val="en-US"/>
        </w:rPr>
        <w:t xml:space="preserve"> </w:t>
      </w:r>
      <w:proofErr w:type="spellStart"/>
      <w:r>
        <w:rPr>
          <w:rFonts w:ascii="Times New Roman" w:hAnsi="Times New Roman" w:cs="Times New Roman"/>
          <w:lang w:val="en-US"/>
        </w:rPr>
        <w:t>labour</w:t>
      </w:r>
      <w:proofErr w:type="spellEnd"/>
      <w:r w:rsidR="005C3D6A">
        <w:rPr>
          <w:rFonts w:ascii="Times New Roman" w:hAnsi="Times New Roman" w:cs="Times New Roman"/>
          <w:lang w:val="en-US"/>
        </w:rPr>
        <w:t xml:space="preserve"> market</w:t>
      </w:r>
      <w:r w:rsidR="00C8467A">
        <w:rPr>
          <w:rFonts w:ascii="Times New Roman" w:hAnsi="Times New Roman" w:cs="Times New Roman"/>
          <w:lang w:val="en-US"/>
        </w:rPr>
        <w:t>,</w:t>
      </w:r>
      <w:r w:rsidR="005C3D6A">
        <w:rPr>
          <w:rFonts w:ascii="Times New Roman" w:hAnsi="Times New Roman" w:cs="Times New Roman"/>
          <w:lang w:val="en-US"/>
        </w:rPr>
        <w:t xml:space="preserve"> </w:t>
      </w:r>
      <w:r w:rsidR="00C8467A" w:rsidRPr="00A34475">
        <w:rPr>
          <w:rFonts w:ascii="Times New Roman" w:hAnsi="Times New Roman" w:cs="Times New Roman"/>
          <w:lang w:val="en-US"/>
        </w:rPr>
        <w:t xml:space="preserve">the World Health </w:t>
      </w:r>
      <w:proofErr w:type="spellStart"/>
      <w:r w:rsidR="00C8467A" w:rsidRPr="00A34475">
        <w:rPr>
          <w:rFonts w:ascii="Times New Roman" w:hAnsi="Times New Roman" w:cs="Times New Roman"/>
          <w:lang w:val="en-US"/>
        </w:rPr>
        <w:t>Organisation</w:t>
      </w:r>
      <w:proofErr w:type="spellEnd"/>
      <w:r w:rsidR="00C8467A">
        <w:rPr>
          <w:rFonts w:ascii="Times New Roman" w:hAnsi="Times New Roman" w:cs="Times New Roman"/>
          <w:lang w:val="en-US"/>
        </w:rPr>
        <w:t xml:space="preserve"> i</w:t>
      </w:r>
      <w:r w:rsidR="00CC373F" w:rsidRPr="00A34475">
        <w:rPr>
          <w:rFonts w:ascii="Times New Roman" w:hAnsi="Times New Roman" w:cs="Times New Roman"/>
          <w:lang w:val="en-US"/>
        </w:rPr>
        <w:t>ntroduce</w:t>
      </w:r>
      <w:r w:rsidR="00C8467A">
        <w:rPr>
          <w:rFonts w:ascii="Times New Roman" w:hAnsi="Times New Roman" w:cs="Times New Roman"/>
          <w:lang w:val="en-US"/>
        </w:rPr>
        <w:t>d</w:t>
      </w:r>
      <w:r w:rsidR="00CC373F" w:rsidRPr="00A34475">
        <w:rPr>
          <w:rFonts w:ascii="Times New Roman" w:hAnsi="Times New Roman" w:cs="Times New Roman"/>
          <w:lang w:val="en-US"/>
        </w:rPr>
        <w:t xml:space="preserve"> </w:t>
      </w:r>
      <w:r w:rsidR="004D4443">
        <w:rPr>
          <w:rFonts w:ascii="Times New Roman" w:hAnsi="Times New Roman" w:cs="Times New Roman"/>
          <w:lang w:val="en-US"/>
        </w:rPr>
        <w:t xml:space="preserve">ethical </w:t>
      </w:r>
      <w:r w:rsidR="00CC373F" w:rsidRPr="00A34475">
        <w:rPr>
          <w:rFonts w:ascii="Times New Roman" w:hAnsi="Times New Roman" w:cs="Times New Roman"/>
          <w:lang w:val="en-US"/>
        </w:rPr>
        <w:t>regulations for th</w:t>
      </w:r>
      <w:r w:rsidR="00C8467A">
        <w:rPr>
          <w:rFonts w:ascii="Times New Roman" w:hAnsi="Times New Roman" w:cs="Times New Roman"/>
          <w:lang w:val="en-US"/>
        </w:rPr>
        <w:t>ese</w:t>
      </w:r>
      <w:r w:rsidR="00CC373F" w:rsidRPr="00A34475">
        <w:rPr>
          <w:rFonts w:ascii="Times New Roman" w:hAnsi="Times New Roman" w:cs="Times New Roman"/>
          <w:lang w:val="en-US"/>
        </w:rPr>
        <w:t xml:space="preserve"> largely unregulated markets, </w:t>
      </w:r>
      <w:r w:rsidR="00C8467A">
        <w:rPr>
          <w:rFonts w:ascii="Times New Roman" w:hAnsi="Times New Roman" w:cs="Times New Roman"/>
          <w:lang w:val="en-US"/>
        </w:rPr>
        <w:t xml:space="preserve">and </w:t>
      </w:r>
      <w:r w:rsidR="00CC373F" w:rsidRPr="00A34475">
        <w:rPr>
          <w:rFonts w:ascii="Times New Roman" w:hAnsi="Times New Roman" w:cs="Times New Roman"/>
          <w:lang w:val="en-US"/>
        </w:rPr>
        <w:t xml:space="preserve">adopted a </w:t>
      </w:r>
      <w:r w:rsidR="00CC373F" w:rsidRPr="00CC373F">
        <w:rPr>
          <w:rFonts w:ascii="Times New Roman" w:hAnsi="Times New Roman" w:cs="Times New Roman"/>
          <w:i/>
          <w:lang w:val="en-US"/>
        </w:rPr>
        <w:t>Global Code of Practice on the International Recruitment of Health Personnel</w:t>
      </w:r>
      <w:r w:rsidR="00CC373F" w:rsidRPr="00A34475">
        <w:rPr>
          <w:rFonts w:ascii="Times New Roman" w:hAnsi="Times New Roman" w:cs="Times New Roman"/>
          <w:lang w:val="en-US"/>
        </w:rPr>
        <w:t xml:space="preserve">. </w:t>
      </w:r>
      <w:r w:rsidR="00CC373F" w:rsidRPr="00CC373F">
        <w:rPr>
          <w:rFonts w:ascii="Times New Roman" w:hAnsi="Times New Roman" w:cs="Times New Roman"/>
          <w:lang w:val="en-US"/>
        </w:rPr>
        <w:t xml:space="preserve">The WHO </w:t>
      </w:r>
      <w:r w:rsidR="00CC373F">
        <w:rPr>
          <w:rFonts w:ascii="Times New Roman" w:hAnsi="Times New Roman" w:cs="Times New Roman"/>
          <w:lang w:val="en-US"/>
        </w:rPr>
        <w:t xml:space="preserve">set the nurse-patient-ratio </w:t>
      </w:r>
      <w:r w:rsidR="00CC373F" w:rsidRPr="00CC373F">
        <w:rPr>
          <w:rFonts w:ascii="Times New Roman" w:hAnsi="Times New Roman" w:cs="Times New Roman"/>
          <w:lang w:val="en-US"/>
        </w:rPr>
        <w:t>of three nurses per 1,000 inhabitants</w:t>
      </w:r>
      <w:r w:rsidR="00CC373F">
        <w:rPr>
          <w:rFonts w:ascii="Times New Roman" w:hAnsi="Times New Roman" w:cs="Times New Roman"/>
          <w:lang w:val="en-US"/>
        </w:rPr>
        <w:t xml:space="preserve"> as</w:t>
      </w:r>
      <w:r w:rsidR="00CC373F" w:rsidRPr="00CC373F">
        <w:rPr>
          <w:rFonts w:ascii="Times New Roman" w:hAnsi="Times New Roman" w:cs="Times New Roman"/>
          <w:lang w:val="en-US"/>
        </w:rPr>
        <w:t xml:space="preserve"> a key indicator for the fulfilment of the human right to health. </w:t>
      </w:r>
      <w:r w:rsidR="00CC373F">
        <w:rPr>
          <w:rFonts w:ascii="Times New Roman" w:hAnsi="Times New Roman" w:cs="Times New Roman"/>
          <w:lang w:val="en-US"/>
        </w:rPr>
        <w:t>In</w:t>
      </w:r>
      <w:r w:rsidR="005C3D6A">
        <w:rPr>
          <w:rFonts w:ascii="Times New Roman" w:hAnsi="Times New Roman" w:cs="Times New Roman"/>
          <w:lang w:val="en-US"/>
        </w:rPr>
        <w:t xml:space="preserve">itially, </w:t>
      </w:r>
      <w:r w:rsidR="00CC373F">
        <w:rPr>
          <w:rFonts w:ascii="Times New Roman" w:hAnsi="Times New Roman" w:cs="Times New Roman"/>
          <w:lang w:val="en-US"/>
        </w:rPr>
        <w:t>t</w:t>
      </w:r>
      <w:r w:rsidR="00CC373F" w:rsidRPr="00CC373F">
        <w:rPr>
          <w:rFonts w:ascii="Times New Roman" w:hAnsi="Times New Roman" w:cs="Times New Roman"/>
          <w:lang w:val="en-US"/>
        </w:rPr>
        <w:t xml:space="preserve">he </w:t>
      </w:r>
      <w:r w:rsidR="00CC373F">
        <w:rPr>
          <w:rFonts w:ascii="Times New Roman" w:hAnsi="Times New Roman" w:cs="Times New Roman"/>
          <w:lang w:val="en-US"/>
        </w:rPr>
        <w:t>WHO</w:t>
      </w:r>
      <w:r w:rsidR="00CC373F" w:rsidRPr="00A34475">
        <w:rPr>
          <w:rFonts w:ascii="Times New Roman" w:hAnsi="Times New Roman" w:cs="Times New Roman"/>
          <w:lang w:val="en-US"/>
        </w:rPr>
        <w:t xml:space="preserve"> listed 57 countries in the Global South, that suffer from such a severe shortage of health workers that recruiting is not feasible. </w:t>
      </w:r>
      <w:r w:rsidR="00B62633">
        <w:rPr>
          <w:rFonts w:ascii="Times New Roman" w:hAnsi="Times New Roman" w:cs="Times New Roman"/>
          <w:lang w:val="en-US"/>
        </w:rPr>
        <w:t xml:space="preserve">The red list of the revised report in 2022 indicated </w:t>
      </w:r>
      <w:r w:rsidR="008F704A">
        <w:rPr>
          <w:rFonts w:ascii="Times New Roman" w:hAnsi="Times New Roman" w:cs="Times New Roman"/>
          <w:lang w:val="en-US"/>
        </w:rPr>
        <w:t xml:space="preserve">only </w:t>
      </w:r>
      <w:r w:rsidR="00B62633">
        <w:rPr>
          <w:rFonts w:ascii="Times New Roman" w:hAnsi="Times New Roman" w:cs="Times New Roman"/>
          <w:lang w:val="en-US"/>
        </w:rPr>
        <w:t xml:space="preserve">47 countries. </w:t>
      </w:r>
      <w:r w:rsidR="005C3D6A">
        <w:rPr>
          <w:rFonts w:ascii="Times New Roman" w:hAnsi="Times New Roman" w:cs="Times New Roman"/>
          <w:lang w:val="en-US"/>
        </w:rPr>
        <w:lastRenderedPageBreak/>
        <w:t>However, as this is just a recommendation, this attempt to regulat</w:t>
      </w:r>
      <w:r w:rsidR="00FB66A7">
        <w:rPr>
          <w:rFonts w:ascii="Times New Roman" w:hAnsi="Times New Roman" w:cs="Times New Roman"/>
          <w:lang w:val="en-US"/>
        </w:rPr>
        <w:t>e</w:t>
      </w:r>
      <w:r w:rsidR="005C3D6A">
        <w:rPr>
          <w:rFonts w:ascii="Times New Roman" w:hAnsi="Times New Roman" w:cs="Times New Roman"/>
          <w:lang w:val="en-US"/>
        </w:rPr>
        <w:t xml:space="preserve"> was ignored by a number of sending and receiving countries</w:t>
      </w:r>
      <w:r w:rsidR="008D01A3">
        <w:rPr>
          <w:rFonts w:ascii="Times New Roman" w:hAnsi="Times New Roman" w:cs="Times New Roman"/>
          <w:lang w:val="en-US"/>
        </w:rPr>
        <w:t>, even during the pandemic.</w:t>
      </w:r>
    </w:p>
    <w:p w14:paraId="02139542" w14:textId="77777777" w:rsidR="00CC373F" w:rsidRDefault="00CC373F" w:rsidP="00A03525">
      <w:pPr>
        <w:spacing w:line="276" w:lineRule="auto"/>
        <w:jc w:val="both"/>
        <w:rPr>
          <w:rFonts w:ascii="Times New Roman" w:hAnsi="Times New Roman" w:cs="Times New Roman"/>
          <w:lang w:val="en-US"/>
        </w:rPr>
      </w:pPr>
    </w:p>
    <w:p w14:paraId="4451C710" w14:textId="77777777" w:rsidR="00C915B0" w:rsidRDefault="008D01A3" w:rsidP="00262560">
      <w:pPr>
        <w:spacing w:line="276" w:lineRule="auto"/>
        <w:jc w:val="both"/>
        <w:rPr>
          <w:rFonts w:ascii="Times New Roman" w:hAnsi="Times New Roman" w:cs="Times New Roman"/>
          <w:lang w:val="en-US"/>
        </w:rPr>
      </w:pPr>
      <w:r w:rsidRPr="008D01A3">
        <w:rPr>
          <w:rFonts w:ascii="Times New Roman" w:hAnsi="Times New Roman" w:cs="Times New Roman"/>
          <w:lang w:val="en-US"/>
        </w:rPr>
        <w:t xml:space="preserve">Commercial recruitment and placement agencies are </w:t>
      </w:r>
      <w:r w:rsidR="00FB66A7">
        <w:rPr>
          <w:rFonts w:ascii="Times New Roman" w:hAnsi="Times New Roman" w:cs="Times New Roman"/>
          <w:lang w:val="en-US"/>
        </w:rPr>
        <w:t xml:space="preserve">mushrooming and </w:t>
      </w:r>
      <w:r w:rsidRPr="008D01A3">
        <w:rPr>
          <w:rFonts w:ascii="Times New Roman" w:hAnsi="Times New Roman" w:cs="Times New Roman"/>
          <w:lang w:val="en-US"/>
        </w:rPr>
        <w:t xml:space="preserve">hardly regulated. The ILO </w:t>
      </w:r>
      <w:r>
        <w:rPr>
          <w:rFonts w:ascii="Times New Roman" w:hAnsi="Times New Roman" w:cs="Times New Roman"/>
          <w:lang w:val="en-US"/>
        </w:rPr>
        <w:t xml:space="preserve">launched in </w:t>
      </w:r>
      <w:r w:rsidRPr="008D01A3">
        <w:rPr>
          <w:rFonts w:ascii="Times New Roman" w:hAnsi="Times New Roman" w:cs="Times New Roman"/>
          <w:lang w:val="en-US"/>
        </w:rPr>
        <w:t xml:space="preserve">1997 Convention 181 to control private </w:t>
      </w:r>
      <w:r>
        <w:rPr>
          <w:rFonts w:ascii="Times New Roman" w:hAnsi="Times New Roman" w:cs="Times New Roman"/>
          <w:lang w:val="en-US"/>
        </w:rPr>
        <w:t xml:space="preserve">employment </w:t>
      </w:r>
      <w:r w:rsidRPr="008D01A3">
        <w:rPr>
          <w:rFonts w:ascii="Times New Roman" w:hAnsi="Times New Roman" w:cs="Times New Roman"/>
          <w:lang w:val="en-US"/>
        </w:rPr>
        <w:t xml:space="preserve">agencies: </w:t>
      </w:r>
      <w:r>
        <w:rPr>
          <w:rFonts w:ascii="Times New Roman" w:hAnsi="Times New Roman" w:cs="Times New Roman"/>
          <w:lang w:val="en-US"/>
        </w:rPr>
        <w:t xml:space="preserve">however, </w:t>
      </w:r>
      <w:r w:rsidR="00900F4E">
        <w:rPr>
          <w:rFonts w:ascii="Times New Roman" w:hAnsi="Times New Roman" w:cs="Times New Roman"/>
          <w:lang w:val="en-US"/>
        </w:rPr>
        <w:t xml:space="preserve">till today only 38 states ratified </w:t>
      </w:r>
      <w:r>
        <w:rPr>
          <w:rFonts w:ascii="Times New Roman" w:hAnsi="Times New Roman" w:cs="Times New Roman"/>
          <w:lang w:val="en-US"/>
        </w:rPr>
        <w:t>th</w:t>
      </w:r>
      <w:r w:rsidR="00900F4E">
        <w:rPr>
          <w:rFonts w:ascii="Times New Roman" w:hAnsi="Times New Roman" w:cs="Times New Roman"/>
          <w:lang w:val="en-US"/>
        </w:rPr>
        <w:t>e convention.</w:t>
      </w:r>
    </w:p>
    <w:p w14:paraId="104E9299" w14:textId="77777777" w:rsidR="00C915B0" w:rsidRDefault="00C915B0" w:rsidP="008D01A3">
      <w:pPr>
        <w:jc w:val="both"/>
        <w:rPr>
          <w:rFonts w:ascii="Times New Roman" w:hAnsi="Times New Roman" w:cs="Times New Roman"/>
          <w:lang w:val="en-US"/>
        </w:rPr>
      </w:pPr>
    </w:p>
    <w:p w14:paraId="315AC3A3" w14:textId="77777777" w:rsidR="008D01A3" w:rsidRPr="002961F5" w:rsidRDefault="002961F5" w:rsidP="00262560">
      <w:pPr>
        <w:spacing w:line="276" w:lineRule="auto"/>
        <w:jc w:val="both"/>
        <w:rPr>
          <w:lang w:val="en-US"/>
        </w:rPr>
      </w:pPr>
      <w:r>
        <w:rPr>
          <w:rFonts w:ascii="Times New Roman" w:hAnsi="Times New Roman" w:cs="Times New Roman"/>
          <w:lang w:val="en-US"/>
        </w:rPr>
        <w:t xml:space="preserve">From civil society side, protests are </w:t>
      </w:r>
      <w:r w:rsidR="00B62633">
        <w:rPr>
          <w:rFonts w:ascii="Times New Roman" w:hAnsi="Times New Roman" w:cs="Times New Roman"/>
          <w:lang w:val="en-US"/>
        </w:rPr>
        <w:t>rising</w:t>
      </w:r>
      <w:r>
        <w:rPr>
          <w:rFonts w:ascii="Times New Roman" w:hAnsi="Times New Roman" w:cs="Times New Roman"/>
          <w:lang w:val="en-US"/>
        </w:rPr>
        <w:t xml:space="preserve">. </w:t>
      </w:r>
      <w:r w:rsidRPr="002961F5">
        <w:rPr>
          <w:rFonts w:ascii="Times New Roman" w:hAnsi="Times New Roman" w:cs="Times New Roman"/>
          <w:lang w:val="en-US"/>
        </w:rPr>
        <w:t>The international campaign #</w:t>
      </w:r>
      <w:r w:rsidRPr="002961F5">
        <w:rPr>
          <w:rFonts w:ascii="Times New Roman" w:hAnsi="Times New Roman" w:cs="Times New Roman"/>
          <w:i/>
          <w:lang w:val="en-US"/>
        </w:rPr>
        <w:t>Decolonise Global Health</w:t>
      </w:r>
      <w:r w:rsidRPr="002961F5">
        <w:rPr>
          <w:rFonts w:ascii="Times New Roman" w:hAnsi="Times New Roman" w:cs="Times New Roman"/>
          <w:lang w:val="en-US"/>
        </w:rPr>
        <w:t xml:space="preserve"> </w:t>
      </w:r>
      <w:proofErr w:type="spellStart"/>
      <w:r w:rsidRPr="002961F5">
        <w:rPr>
          <w:rFonts w:ascii="Times New Roman" w:hAnsi="Times New Roman" w:cs="Times New Roman"/>
          <w:lang w:val="en-US"/>
        </w:rPr>
        <w:t>criticises</w:t>
      </w:r>
      <w:proofErr w:type="spellEnd"/>
      <w:r w:rsidRPr="002961F5">
        <w:rPr>
          <w:rFonts w:ascii="Times New Roman" w:hAnsi="Times New Roman" w:cs="Times New Roman"/>
          <w:lang w:val="en-US"/>
        </w:rPr>
        <w:t xml:space="preserve"> the unequal flows of health workers between high-income and low-income countries, and sees global care chains as a pattern of power asymmetries which perpetuates the colonial power matrix. The number of trained medical and nursing staff migrating from the Global South to the Global North is disproportionately higher than the other way around. </w:t>
      </w:r>
      <w:r w:rsidR="00C915B0" w:rsidRPr="002961F5">
        <w:rPr>
          <w:rFonts w:ascii="Times New Roman" w:hAnsi="Times New Roman" w:cs="Times New Roman"/>
          <w:lang w:val="en-US"/>
        </w:rPr>
        <w:t xml:space="preserve">WEMOS, </w:t>
      </w:r>
      <w:proofErr w:type="gramStart"/>
      <w:r w:rsidR="00C915B0" w:rsidRPr="002961F5">
        <w:rPr>
          <w:rFonts w:ascii="Times New Roman" w:hAnsi="Times New Roman" w:cs="Times New Roman"/>
          <w:lang w:val="en-US"/>
        </w:rPr>
        <w:t>a</w:t>
      </w:r>
      <w:proofErr w:type="gramEnd"/>
      <w:r w:rsidR="00C915B0" w:rsidRPr="002961F5">
        <w:rPr>
          <w:rFonts w:ascii="Times New Roman" w:hAnsi="Times New Roman" w:cs="Times New Roman"/>
          <w:lang w:val="en-US"/>
        </w:rPr>
        <w:t xml:space="preserve"> NGO working on international health justice, </w:t>
      </w:r>
      <w:proofErr w:type="spellStart"/>
      <w:r w:rsidR="00C915B0" w:rsidRPr="002961F5">
        <w:rPr>
          <w:rFonts w:ascii="Times New Roman" w:hAnsi="Times New Roman" w:cs="Times New Roman"/>
          <w:lang w:val="en-US"/>
        </w:rPr>
        <w:t>scandalises</w:t>
      </w:r>
      <w:proofErr w:type="spellEnd"/>
      <w:r w:rsidR="00C915B0" w:rsidRPr="002961F5">
        <w:rPr>
          <w:rFonts w:ascii="Times New Roman" w:hAnsi="Times New Roman" w:cs="Times New Roman"/>
          <w:lang w:val="en-US"/>
        </w:rPr>
        <w:t xml:space="preserve"> the import strategies of health care workers to Europe. </w:t>
      </w:r>
      <w:r w:rsidR="00C915B0" w:rsidRPr="00C915B0">
        <w:rPr>
          <w:rFonts w:ascii="Times New Roman" w:hAnsi="Times New Roman" w:cs="Times New Roman"/>
          <w:lang w:val="en-US"/>
        </w:rPr>
        <w:t xml:space="preserve">The German </w:t>
      </w:r>
      <w:proofErr w:type="spellStart"/>
      <w:r w:rsidR="00C915B0" w:rsidRPr="00C915B0">
        <w:rPr>
          <w:rFonts w:ascii="Times New Roman" w:hAnsi="Times New Roman" w:cs="Times New Roman"/>
          <w:lang w:val="en-US"/>
        </w:rPr>
        <w:t>Plattform</w:t>
      </w:r>
      <w:proofErr w:type="spellEnd"/>
      <w:r w:rsidR="00C915B0" w:rsidRPr="00C915B0">
        <w:rPr>
          <w:rFonts w:ascii="Times New Roman" w:hAnsi="Times New Roman" w:cs="Times New Roman"/>
          <w:lang w:val="en-US"/>
        </w:rPr>
        <w:t xml:space="preserve"> for Global Health (</w:t>
      </w:r>
      <w:proofErr w:type="spellStart"/>
      <w:r w:rsidR="00C915B0" w:rsidRPr="00C915B0">
        <w:rPr>
          <w:rFonts w:ascii="Times New Roman" w:hAnsi="Times New Roman" w:cs="Times New Roman"/>
          <w:lang w:val="en-US"/>
        </w:rPr>
        <w:t>dpgg</w:t>
      </w:r>
      <w:proofErr w:type="spellEnd"/>
      <w:r w:rsidR="00C915B0" w:rsidRPr="00C915B0">
        <w:rPr>
          <w:rFonts w:ascii="Times New Roman" w:hAnsi="Times New Roman" w:cs="Times New Roman"/>
          <w:lang w:val="en-US"/>
        </w:rPr>
        <w:t>) stresses</w:t>
      </w:r>
      <w:r w:rsidR="00C915B0">
        <w:rPr>
          <w:rFonts w:ascii="Times New Roman" w:hAnsi="Times New Roman" w:cs="Times New Roman"/>
          <w:lang w:val="en-US"/>
        </w:rPr>
        <w:t xml:space="preserve"> </w:t>
      </w:r>
      <w:r w:rsidR="00C915B0" w:rsidRPr="00C915B0">
        <w:rPr>
          <w:rFonts w:ascii="Times New Roman" w:hAnsi="Times New Roman" w:cs="Times New Roman"/>
          <w:lang w:val="en-US"/>
        </w:rPr>
        <w:t xml:space="preserve">that the recruitment of skilled </w:t>
      </w:r>
      <w:proofErr w:type="spellStart"/>
      <w:r w:rsidR="00C915B0" w:rsidRPr="00C915B0">
        <w:rPr>
          <w:rFonts w:ascii="Times New Roman" w:hAnsi="Times New Roman" w:cs="Times New Roman"/>
          <w:lang w:val="en-US"/>
        </w:rPr>
        <w:t>labour</w:t>
      </w:r>
      <w:proofErr w:type="spellEnd"/>
      <w:r w:rsidR="00C915B0" w:rsidRPr="00C915B0">
        <w:rPr>
          <w:rFonts w:ascii="Times New Roman" w:hAnsi="Times New Roman" w:cs="Times New Roman"/>
          <w:lang w:val="en-US"/>
        </w:rPr>
        <w:t xml:space="preserve"> from abroad </w:t>
      </w:r>
      <w:proofErr w:type="spellStart"/>
      <w:r w:rsidR="00C915B0" w:rsidRPr="00C915B0">
        <w:rPr>
          <w:rFonts w:ascii="Times New Roman" w:hAnsi="Times New Roman" w:cs="Times New Roman"/>
          <w:lang w:val="en-US"/>
        </w:rPr>
        <w:t>can not</w:t>
      </w:r>
      <w:proofErr w:type="spellEnd"/>
      <w:r w:rsidR="00C915B0" w:rsidRPr="00C915B0">
        <w:rPr>
          <w:rFonts w:ascii="Times New Roman" w:hAnsi="Times New Roman" w:cs="Times New Roman"/>
          <w:lang w:val="en-US"/>
        </w:rPr>
        <w:t xml:space="preserve"> solve the structural problems of the health sector</w:t>
      </w:r>
      <w:r w:rsidR="00C915B0" w:rsidRPr="00C915B0">
        <w:rPr>
          <w:rFonts w:ascii="Times New Roman" w:eastAsia="Times New Roman" w:hAnsi="Times New Roman" w:cs="Times New Roman"/>
          <w:lang w:val="en-US" w:eastAsia="de-DE"/>
        </w:rPr>
        <w:t xml:space="preserve">, </w:t>
      </w:r>
      <w:r w:rsidR="00C915B0">
        <w:rPr>
          <w:rFonts w:ascii="Times New Roman" w:eastAsia="Times New Roman" w:hAnsi="Times New Roman" w:cs="Times New Roman"/>
          <w:lang w:val="en-US" w:eastAsia="de-DE"/>
        </w:rPr>
        <w:t xml:space="preserve">caused </w:t>
      </w:r>
      <w:r w:rsidR="00C915B0" w:rsidRPr="00C915B0">
        <w:rPr>
          <w:rFonts w:ascii="Times New Roman" w:eastAsia="Times New Roman" w:hAnsi="Times New Roman" w:cs="Times New Roman"/>
          <w:lang w:val="en-US" w:eastAsia="de-DE"/>
        </w:rPr>
        <w:t xml:space="preserve">in particular </w:t>
      </w:r>
      <w:r w:rsidR="00C915B0">
        <w:rPr>
          <w:rFonts w:ascii="Times New Roman" w:eastAsia="Times New Roman" w:hAnsi="Times New Roman" w:cs="Times New Roman"/>
          <w:lang w:val="en-US" w:eastAsia="de-DE"/>
        </w:rPr>
        <w:t>by the neoliberal D</w:t>
      </w:r>
      <w:r w:rsidR="00262560">
        <w:rPr>
          <w:rFonts w:ascii="Times New Roman" w:eastAsia="Times New Roman" w:hAnsi="Times New Roman" w:cs="Times New Roman"/>
          <w:lang w:val="en-US" w:eastAsia="de-DE"/>
        </w:rPr>
        <w:t xml:space="preserve">iagnosis Related </w:t>
      </w:r>
      <w:r w:rsidR="00C915B0">
        <w:rPr>
          <w:rFonts w:ascii="Times New Roman" w:eastAsia="Times New Roman" w:hAnsi="Times New Roman" w:cs="Times New Roman"/>
          <w:lang w:val="en-US" w:eastAsia="de-DE"/>
        </w:rPr>
        <w:t>G</w:t>
      </w:r>
      <w:r w:rsidR="00262560">
        <w:rPr>
          <w:rFonts w:ascii="Times New Roman" w:eastAsia="Times New Roman" w:hAnsi="Times New Roman" w:cs="Times New Roman"/>
          <w:lang w:val="en-US" w:eastAsia="de-DE"/>
        </w:rPr>
        <w:t>roup</w:t>
      </w:r>
      <w:r w:rsidR="00C915B0">
        <w:rPr>
          <w:rFonts w:ascii="Times New Roman" w:eastAsia="Times New Roman" w:hAnsi="Times New Roman" w:cs="Times New Roman"/>
          <w:lang w:val="en-US" w:eastAsia="de-DE"/>
        </w:rPr>
        <w:t xml:space="preserve"> accounting system which gears toward </w:t>
      </w:r>
      <w:r w:rsidR="00262560">
        <w:rPr>
          <w:rFonts w:ascii="Times New Roman" w:eastAsia="Times New Roman" w:hAnsi="Times New Roman" w:cs="Times New Roman"/>
          <w:lang w:val="en-US" w:eastAsia="de-DE"/>
        </w:rPr>
        <w:t>profit making</w:t>
      </w:r>
      <w:r w:rsidR="00C915B0">
        <w:rPr>
          <w:rFonts w:ascii="Times New Roman" w:eastAsia="Times New Roman" w:hAnsi="Times New Roman" w:cs="Times New Roman"/>
          <w:lang w:val="en-US" w:eastAsia="de-DE"/>
        </w:rPr>
        <w:t xml:space="preserve"> and cost reduction</w:t>
      </w:r>
      <w:r w:rsidR="00262560">
        <w:rPr>
          <w:rFonts w:ascii="Times New Roman" w:eastAsia="Times New Roman" w:hAnsi="Times New Roman" w:cs="Times New Roman"/>
          <w:lang w:val="en-US" w:eastAsia="de-DE"/>
        </w:rPr>
        <w:t>, even in public hospitals</w:t>
      </w:r>
      <w:r w:rsidR="00C915B0">
        <w:rPr>
          <w:rFonts w:ascii="Times New Roman" w:eastAsia="Times New Roman" w:hAnsi="Times New Roman" w:cs="Times New Roman"/>
          <w:lang w:val="en-US" w:eastAsia="de-DE"/>
        </w:rPr>
        <w:t xml:space="preserve">. </w:t>
      </w:r>
      <w:proofErr w:type="spellStart"/>
      <w:r w:rsidR="00FA6DBB">
        <w:rPr>
          <w:rFonts w:ascii="Times New Roman" w:eastAsia="Times New Roman" w:hAnsi="Times New Roman" w:cs="Times New Roman"/>
          <w:lang w:val="en-US" w:eastAsia="de-DE"/>
        </w:rPr>
        <w:t>dpgg</w:t>
      </w:r>
      <w:proofErr w:type="spellEnd"/>
      <w:r w:rsidR="00C915B0" w:rsidRPr="00C915B0">
        <w:rPr>
          <w:rFonts w:ascii="Times New Roman" w:eastAsia="Times New Roman" w:hAnsi="Times New Roman" w:cs="Times New Roman"/>
          <w:lang w:val="en-US" w:eastAsia="de-DE"/>
        </w:rPr>
        <w:t xml:space="preserve"> </w:t>
      </w:r>
      <w:proofErr w:type="spellStart"/>
      <w:r w:rsidR="00C915B0" w:rsidRPr="00C915B0">
        <w:rPr>
          <w:rFonts w:ascii="Times New Roman" w:eastAsia="Times New Roman" w:hAnsi="Times New Roman" w:cs="Times New Roman"/>
          <w:lang w:val="en-US" w:eastAsia="de-DE"/>
        </w:rPr>
        <w:t>criticises</w:t>
      </w:r>
      <w:proofErr w:type="spellEnd"/>
      <w:r w:rsidR="00C915B0" w:rsidRPr="00C915B0">
        <w:rPr>
          <w:rFonts w:ascii="Times New Roman" w:eastAsia="Times New Roman" w:hAnsi="Times New Roman" w:cs="Times New Roman"/>
          <w:lang w:val="en-US" w:eastAsia="de-DE"/>
        </w:rPr>
        <w:t xml:space="preserve"> that </w:t>
      </w:r>
      <w:r w:rsidR="00262560">
        <w:rPr>
          <w:rFonts w:ascii="Times New Roman" w:eastAsia="Times New Roman" w:hAnsi="Times New Roman" w:cs="Times New Roman"/>
          <w:lang w:val="en-US" w:eastAsia="de-DE"/>
        </w:rPr>
        <w:t>E</w:t>
      </w:r>
      <w:r w:rsidR="00C915B0" w:rsidRPr="00C915B0">
        <w:rPr>
          <w:rFonts w:ascii="Times New Roman" w:eastAsia="Times New Roman" w:hAnsi="Times New Roman" w:cs="Times New Roman"/>
          <w:lang w:val="en-US" w:eastAsia="de-DE"/>
        </w:rPr>
        <w:t xml:space="preserve">uropean countries </w:t>
      </w:r>
      <w:r w:rsidR="00BE76B0">
        <w:rPr>
          <w:rFonts w:ascii="Times New Roman" w:eastAsia="Times New Roman" w:hAnsi="Times New Roman" w:cs="Times New Roman"/>
          <w:lang w:val="en-US" w:eastAsia="de-DE"/>
        </w:rPr>
        <w:t>take an advantage</w:t>
      </w:r>
      <w:r w:rsidR="00BE76B0" w:rsidRPr="00C915B0">
        <w:rPr>
          <w:rFonts w:ascii="Times New Roman" w:eastAsia="Times New Roman" w:hAnsi="Times New Roman" w:cs="Times New Roman"/>
          <w:lang w:val="en-US" w:eastAsia="de-DE"/>
        </w:rPr>
        <w:t xml:space="preserve"> </w:t>
      </w:r>
      <w:r w:rsidR="00C915B0" w:rsidRPr="00C915B0">
        <w:rPr>
          <w:rFonts w:ascii="Times New Roman" w:eastAsia="Times New Roman" w:hAnsi="Times New Roman" w:cs="Times New Roman"/>
          <w:lang w:val="en-US" w:eastAsia="de-DE"/>
        </w:rPr>
        <w:t>from the p</w:t>
      </w:r>
      <w:r w:rsidR="00C915B0">
        <w:rPr>
          <w:rFonts w:ascii="Times New Roman" w:eastAsia="Times New Roman" w:hAnsi="Times New Roman" w:cs="Times New Roman"/>
          <w:lang w:val="en-US" w:eastAsia="de-DE"/>
        </w:rPr>
        <w:t>o</w:t>
      </w:r>
      <w:r w:rsidR="00C915B0" w:rsidRPr="00C915B0">
        <w:rPr>
          <w:rFonts w:ascii="Times New Roman" w:eastAsia="Times New Roman" w:hAnsi="Times New Roman" w:cs="Times New Roman"/>
          <w:lang w:val="en-US" w:eastAsia="de-DE"/>
        </w:rPr>
        <w:t>or wages and working conditions</w:t>
      </w:r>
      <w:r w:rsidR="00ED2162">
        <w:rPr>
          <w:rFonts w:ascii="Times New Roman" w:eastAsia="Times New Roman" w:hAnsi="Times New Roman" w:cs="Times New Roman"/>
          <w:lang w:val="en-US" w:eastAsia="de-DE"/>
        </w:rPr>
        <w:t>,</w:t>
      </w:r>
      <w:r w:rsidR="00C915B0" w:rsidRPr="00C915B0">
        <w:rPr>
          <w:rFonts w:ascii="Times New Roman" w:eastAsia="Times New Roman" w:hAnsi="Times New Roman" w:cs="Times New Roman"/>
          <w:lang w:val="en-US" w:eastAsia="de-DE"/>
        </w:rPr>
        <w:t xml:space="preserve"> and </w:t>
      </w:r>
      <w:r w:rsidR="00ED2162">
        <w:rPr>
          <w:rFonts w:ascii="Times New Roman" w:eastAsia="Times New Roman" w:hAnsi="Times New Roman" w:cs="Times New Roman"/>
          <w:lang w:val="en-US" w:eastAsia="de-DE"/>
        </w:rPr>
        <w:t xml:space="preserve">the </w:t>
      </w:r>
      <w:r w:rsidR="00C915B0" w:rsidRPr="00C915B0">
        <w:rPr>
          <w:rFonts w:ascii="Times New Roman" w:eastAsia="Times New Roman" w:hAnsi="Times New Roman" w:cs="Times New Roman"/>
          <w:lang w:val="en-US" w:eastAsia="de-DE"/>
        </w:rPr>
        <w:t>underfinancing of</w:t>
      </w:r>
      <w:r w:rsidR="00ED2162">
        <w:rPr>
          <w:rFonts w:ascii="Times New Roman" w:eastAsia="Times New Roman" w:hAnsi="Times New Roman" w:cs="Times New Roman"/>
          <w:lang w:val="en-US" w:eastAsia="de-DE"/>
        </w:rPr>
        <w:t xml:space="preserve"> </w:t>
      </w:r>
      <w:r w:rsidR="00C915B0" w:rsidRPr="00C915B0">
        <w:rPr>
          <w:rFonts w:ascii="Times New Roman" w:eastAsia="Times New Roman" w:hAnsi="Times New Roman" w:cs="Times New Roman"/>
          <w:lang w:val="en-US" w:eastAsia="de-DE"/>
        </w:rPr>
        <w:t>the health systems in the Global</w:t>
      </w:r>
      <w:r w:rsidR="00C915B0">
        <w:rPr>
          <w:rFonts w:ascii="Times New Roman" w:eastAsia="Times New Roman" w:hAnsi="Times New Roman" w:cs="Times New Roman"/>
          <w:lang w:val="en-US" w:eastAsia="de-DE"/>
        </w:rPr>
        <w:t xml:space="preserve"> South.</w:t>
      </w:r>
      <w:r w:rsidR="008D01A3" w:rsidRPr="00C915B0">
        <w:rPr>
          <w:rFonts w:ascii="Times New Roman" w:hAnsi="Times New Roman" w:cs="Times New Roman"/>
          <w:lang w:val="en-US"/>
        </w:rPr>
        <w:t xml:space="preserve"> </w:t>
      </w:r>
    </w:p>
    <w:p w14:paraId="021005B5" w14:textId="77777777" w:rsidR="008D01A3" w:rsidRPr="00C915B0" w:rsidRDefault="008D01A3" w:rsidP="00A03525">
      <w:pPr>
        <w:spacing w:line="276" w:lineRule="auto"/>
        <w:jc w:val="both"/>
        <w:rPr>
          <w:rFonts w:ascii="Times New Roman" w:hAnsi="Times New Roman" w:cs="Times New Roman"/>
          <w:lang w:val="en-US"/>
        </w:rPr>
      </w:pPr>
    </w:p>
    <w:p w14:paraId="3BB79ACA" w14:textId="77777777" w:rsidR="00CC373F" w:rsidRDefault="00CC373F" w:rsidP="00A03525">
      <w:pPr>
        <w:spacing w:line="276" w:lineRule="auto"/>
        <w:jc w:val="both"/>
        <w:rPr>
          <w:rFonts w:ascii="Times New Roman" w:hAnsi="Times New Roman" w:cs="Times New Roman"/>
          <w:lang w:val="en-US"/>
        </w:rPr>
      </w:pPr>
      <w:r>
        <w:rPr>
          <w:rFonts w:ascii="Times New Roman" w:hAnsi="Times New Roman" w:cs="Times New Roman"/>
          <w:lang w:val="en-US"/>
        </w:rPr>
        <w:t>In the past 10 to 15 years</w:t>
      </w:r>
      <w:r w:rsidR="00BE76B0">
        <w:rPr>
          <w:rFonts w:ascii="Times New Roman" w:hAnsi="Times New Roman" w:cs="Times New Roman"/>
          <w:lang w:val="en-US"/>
        </w:rPr>
        <w:t xml:space="preserve">, </w:t>
      </w:r>
      <w:r>
        <w:rPr>
          <w:rFonts w:ascii="Times New Roman" w:hAnsi="Times New Roman" w:cs="Times New Roman"/>
          <w:lang w:val="en-US"/>
        </w:rPr>
        <w:t xml:space="preserve">a lot of organizing </w:t>
      </w:r>
      <w:r w:rsidR="000313D9">
        <w:rPr>
          <w:rFonts w:ascii="Times New Roman" w:hAnsi="Times New Roman" w:cs="Times New Roman"/>
          <w:lang w:val="en-US"/>
        </w:rPr>
        <w:t xml:space="preserve">and protests </w:t>
      </w:r>
      <w:r w:rsidR="00BE76B0">
        <w:rPr>
          <w:rFonts w:ascii="Times New Roman" w:hAnsi="Times New Roman" w:cs="Times New Roman"/>
          <w:lang w:val="en-US"/>
        </w:rPr>
        <w:t xml:space="preserve">has taken place </w:t>
      </w:r>
      <w:r>
        <w:rPr>
          <w:rFonts w:ascii="Times New Roman" w:hAnsi="Times New Roman" w:cs="Times New Roman"/>
          <w:lang w:val="en-US"/>
        </w:rPr>
        <w:t>in the health sector</w:t>
      </w:r>
      <w:r w:rsidR="00BE76B0">
        <w:rPr>
          <w:rFonts w:ascii="Times New Roman" w:hAnsi="Times New Roman" w:cs="Times New Roman"/>
          <w:lang w:val="en-US"/>
        </w:rPr>
        <w:t>s</w:t>
      </w:r>
      <w:r>
        <w:rPr>
          <w:rFonts w:ascii="Times New Roman" w:hAnsi="Times New Roman" w:cs="Times New Roman"/>
          <w:lang w:val="en-US"/>
        </w:rPr>
        <w:t xml:space="preserve"> </w:t>
      </w:r>
      <w:r w:rsidR="00BE76B0">
        <w:rPr>
          <w:rFonts w:ascii="Times New Roman" w:hAnsi="Times New Roman" w:cs="Times New Roman"/>
          <w:lang w:val="en-US"/>
        </w:rPr>
        <w:t>of</w:t>
      </w:r>
      <w:r>
        <w:rPr>
          <w:rFonts w:ascii="Times New Roman" w:hAnsi="Times New Roman" w:cs="Times New Roman"/>
          <w:lang w:val="en-US"/>
        </w:rPr>
        <w:t xml:space="preserve"> western countries</w:t>
      </w:r>
      <w:r w:rsidR="00BE76B0">
        <w:rPr>
          <w:rFonts w:ascii="Times New Roman" w:hAnsi="Times New Roman" w:cs="Times New Roman"/>
          <w:lang w:val="en-US"/>
        </w:rPr>
        <w:t>,</w:t>
      </w:r>
      <w:r w:rsidR="002961F5">
        <w:rPr>
          <w:rFonts w:ascii="Times New Roman" w:hAnsi="Times New Roman" w:cs="Times New Roman"/>
          <w:lang w:val="en-US"/>
        </w:rPr>
        <w:t xml:space="preserve"> against </w:t>
      </w:r>
      <w:r w:rsidR="00262560">
        <w:rPr>
          <w:rFonts w:ascii="Times New Roman" w:hAnsi="Times New Roman" w:cs="Times New Roman"/>
          <w:lang w:val="en-US"/>
        </w:rPr>
        <w:t xml:space="preserve">austerity measures, neoliberal management, </w:t>
      </w:r>
      <w:r w:rsidR="002961F5">
        <w:rPr>
          <w:rFonts w:ascii="Times New Roman" w:hAnsi="Times New Roman" w:cs="Times New Roman"/>
          <w:lang w:val="en-US"/>
        </w:rPr>
        <w:t>understaffing</w:t>
      </w:r>
      <w:r w:rsidR="00262560">
        <w:rPr>
          <w:rFonts w:ascii="Times New Roman" w:hAnsi="Times New Roman" w:cs="Times New Roman"/>
          <w:lang w:val="en-US"/>
        </w:rPr>
        <w:t xml:space="preserve">, </w:t>
      </w:r>
      <w:r w:rsidR="002961F5">
        <w:rPr>
          <w:rFonts w:ascii="Times New Roman" w:hAnsi="Times New Roman" w:cs="Times New Roman"/>
          <w:lang w:val="en-US"/>
        </w:rPr>
        <w:t>overburdening</w:t>
      </w:r>
      <w:r w:rsidR="00262560">
        <w:rPr>
          <w:rFonts w:ascii="Times New Roman" w:hAnsi="Times New Roman" w:cs="Times New Roman"/>
          <w:lang w:val="en-US"/>
        </w:rPr>
        <w:t>, lack of recognition</w:t>
      </w:r>
      <w:r w:rsidR="002961F5">
        <w:rPr>
          <w:rFonts w:ascii="Times New Roman" w:hAnsi="Times New Roman" w:cs="Times New Roman"/>
          <w:lang w:val="en-US"/>
        </w:rPr>
        <w:t xml:space="preserve"> </w:t>
      </w:r>
      <w:r w:rsidR="00262560">
        <w:rPr>
          <w:rFonts w:ascii="Times New Roman" w:hAnsi="Times New Roman" w:cs="Times New Roman"/>
          <w:lang w:val="en-US"/>
        </w:rPr>
        <w:t xml:space="preserve">and burn out </w:t>
      </w:r>
      <w:r w:rsidR="002961F5">
        <w:rPr>
          <w:rFonts w:ascii="Times New Roman" w:hAnsi="Times New Roman" w:cs="Times New Roman"/>
          <w:lang w:val="en-US"/>
        </w:rPr>
        <w:t>of health care workers. Though in many countries</w:t>
      </w:r>
      <w:r w:rsidR="000313D9">
        <w:rPr>
          <w:rFonts w:ascii="Times New Roman" w:hAnsi="Times New Roman" w:cs="Times New Roman"/>
          <w:lang w:val="en-US"/>
        </w:rPr>
        <w:t xml:space="preserve"> </w:t>
      </w:r>
      <w:r w:rsidR="002961F5">
        <w:rPr>
          <w:rFonts w:ascii="Times New Roman" w:hAnsi="Times New Roman" w:cs="Times New Roman"/>
          <w:lang w:val="en-US"/>
        </w:rPr>
        <w:t>strike</w:t>
      </w:r>
      <w:r w:rsidR="00FB66A7">
        <w:rPr>
          <w:rFonts w:ascii="Times New Roman" w:hAnsi="Times New Roman" w:cs="Times New Roman"/>
          <w:lang w:val="en-US"/>
        </w:rPr>
        <w:t>s</w:t>
      </w:r>
      <w:r w:rsidR="002961F5">
        <w:rPr>
          <w:rFonts w:ascii="Times New Roman" w:hAnsi="Times New Roman" w:cs="Times New Roman"/>
          <w:lang w:val="en-US"/>
        </w:rPr>
        <w:t xml:space="preserve"> </w:t>
      </w:r>
      <w:r w:rsidR="000313D9">
        <w:rPr>
          <w:rFonts w:ascii="Times New Roman" w:hAnsi="Times New Roman" w:cs="Times New Roman"/>
          <w:lang w:val="en-US"/>
        </w:rPr>
        <w:t xml:space="preserve">in essential services </w:t>
      </w:r>
      <w:r w:rsidR="002961F5">
        <w:rPr>
          <w:rFonts w:ascii="Times New Roman" w:hAnsi="Times New Roman" w:cs="Times New Roman"/>
          <w:lang w:val="en-US"/>
        </w:rPr>
        <w:t xml:space="preserve">including </w:t>
      </w:r>
      <w:r w:rsidR="000313D9">
        <w:rPr>
          <w:rFonts w:ascii="Times New Roman" w:hAnsi="Times New Roman" w:cs="Times New Roman"/>
          <w:lang w:val="en-US"/>
        </w:rPr>
        <w:t xml:space="preserve">in hospitals </w:t>
      </w:r>
      <w:r w:rsidR="002961F5">
        <w:rPr>
          <w:rFonts w:ascii="Times New Roman" w:hAnsi="Times New Roman" w:cs="Times New Roman"/>
          <w:lang w:val="en-US"/>
        </w:rPr>
        <w:t xml:space="preserve">are </w:t>
      </w:r>
      <w:r w:rsidR="000313D9">
        <w:rPr>
          <w:rFonts w:ascii="Times New Roman" w:hAnsi="Times New Roman" w:cs="Times New Roman"/>
          <w:lang w:val="en-US"/>
        </w:rPr>
        <w:t>not allowed</w:t>
      </w:r>
      <w:r w:rsidR="002961F5">
        <w:rPr>
          <w:rFonts w:ascii="Times New Roman" w:hAnsi="Times New Roman" w:cs="Times New Roman"/>
          <w:lang w:val="en-US"/>
        </w:rPr>
        <w:t xml:space="preserve">, </w:t>
      </w:r>
      <w:r w:rsidR="00B62633">
        <w:rPr>
          <w:rFonts w:ascii="Times New Roman" w:hAnsi="Times New Roman" w:cs="Times New Roman"/>
          <w:lang w:val="en-US"/>
        </w:rPr>
        <w:t>the pandemic generated respect and visibility for them</w:t>
      </w:r>
      <w:r w:rsidR="005B1127">
        <w:rPr>
          <w:rFonts w:ascii="Times New Roman" w:hAnsi="Times New Roman" w:cs="Times New Roman"/>
          <w:lang w:val="en-US"/>
        </w:rPr>
        <w:t>,</w:t>
      </w:r>
      <w:r w:rsidR="004D4443">
        <w:rPr>
          <w:rFonts w:ascii="Times New Roman" w:hAnsi="Times New Roman" w:cs="Times New Roman"/>
          <w:lang w:val="en-US"/>
        </w:rPr>
        <w:t xml:space="preserve"> and</w:t>
      </w:r>
      <w:r w:rsidR="005B1127">
        <w:rPr>
          <w:rFonts w:ascii="Times New Roman" w:hAnsi="Times New Roman" w:cs="Times New Roman"/>
          <w:lang w:val="en-US"/>
        </w:rPr>
        <w:t xml:space="preserve"> </w:t>
      </w:r>
      <w:r w:rsidR="002961F5">
        <w:rPr>
          <w:rFonts w:ascii="Times New Roman" w:hAnsi="Times New Roman" w:cs="Times New Roman"/>
          <w:lang w:val="en-US"/>
        </w:rPr>
        <w:t xml:space="preserve">we </w:t>
      </w:r>
      <w:r w:rsidR="00BE76B0">
        <w:rPr>
          <w:rFonts w:ascii="Times New Roman" w:hAnsi="Times New Roman" w:cs="Times New Roman"/>
          <w:lang w:val="en-US"/>
        </w:rPr>
        <w:t xml:space="preserve">witnessed </w:t>
      </w:r>
      <w:proofErr w:type="spellStart"/>
      <w:r w:rsidR="00BE76B0">
        <w:rPr>
          <w:rFonts w:ascii="Times New Roman" w:hAnsi="Times New Roman" w:cs="Times New Roman"/>
          <w:lang w:val="en-US"/>
        </w:rPr>
        <w:t>ralleys</w:t>
      </w:r>
      <w:proofErr w:type="spellEnd"/>
      <w:r w:rsidR="00BE76B0">
        <w:rPr>
          <w:rFonts w:ascii="Times New Roman" w:hAnsi="Times New Roman" w:cs="Times New Roman"/>
          <w:lang w:val="en-US"/>
        </w:rPr>
        <w:t xml:space="preserve"> and strikes of health care personal </w:t>
      </w:r>
      <w:r w:rsidR="002961F5">
        <w:rPr>
          <w:rFonts w:ascii="Times New Roman" w:hAnsi="Times New Roman" w:cs="Times New Roman"/>
          <w:lang w:val="en-US"/>
        </w:rPr>
        <w:t>from</w:t>
      </w:r>
      <w:r w:rsidR="00262560">
        <w:rPr>
          <w:rFonts w:ascii="Times New Roman" w:hAnsi="Times New Roman" w:cs="Times New Roman"/>
          <w:lang w:val="en-US"/>
        </w:rPr>
        <w:t xml:space="preserve"> </w:t>
      </w:r>
      <w:r w:rsidR="00FB66A7">
        <w:rPr>
          <w:rFonts w:ascii="Times New Roman" w:hAnsi="Times New Roman" w:cs="Times New Roman"/>
          <w:lang w:val="en-US"/>
        </w:rPr>
        <w:t>India</w:t>
      </w:r>
      <w:r w:rsidR="00300D0C">
        <w:rPr>
          <w:rFonts w:ascii="Times New Roman" w:hAnsi="Times New Roman" w:cs="Times New Roman"/>
          <w:lang w:val="en-US"/>
        </w:rPr>
        <w:t xml:space="preserve"> to Italy</w:t>
      </w:r>
      <w:r w:rsidR="00262560">
        <w:rPr>
          <w:rFonts w:ascii="Times New Roman" w:hAnsi="Times New Roman" w:cs="Times New Roman"/>
          <w:lang w:val="en-US"/>
        </w:rPr>
        <w:t xml:space="preserve">, </w:t>
      </w:r>
      <w:r w:rsidR="00FB66A7">
        <w:rPr>
          <w:rFonts w:ascii="Times New Roman" w:hAnsi="Times New Roman" w:cs="Times New Roman"/>
          <w:lang w:val="en-US"/>
        </w:rPr>
        <w:t xml:space="preserve">from Argentina to </w:t>
      </w:r>
      <w:r w:rsidR="00262560">
        <w:rPr>
          <w:rFonts w:ascii="Times New Roman" w:hAnsi="Times New Roman" w:cs="Times New Roman"/>
          <w:lang w:val="en-US"/>
        </w:rPr>
        <w:t>Sweden</w:t>
      </w:r>
      <w:r w:rsidR="008D01A3">
        <w:rPr>
          <w:rFonts w:ascii="Times New Roman" w:hAnsi="Times New Roman" w:cs="Times New Roman"/>
          <w:lang w:val="en-US"/>
        </w:rPr>
        <w:t xml:space="preserve">. </w:t>
      </w:r>
      <w:r w:rsidR="00262560">
        <w:rPr>
          <w:rFonts w:ascii="Times New Roman" w:hAnsi="Times New Roman" w:cs="Times New Roman"/>
          <w:lang w:val="en-US"/>
        </w:rPr>
        <w:t>A novelty in the German hospital movement was a broad alliance of all hospital employees from doctors to cleaners with patients</w:t>
      </w:r>
      <w:r w:rsidR="00BE76B0">
        <w:rPr>
          <w:rFonts w:ascii="Times New Roman" w:hAnsi="Times New Roman" w:cs="Times New Roman"/>
          <w:lang w:val="en-US"/>
        </w:rPr>
        <w:t>,</w:t>
      </w:r>
      <w:r w:rsidR="00262560">
        <w:rPr>
          <w:rFonts w:ascii="Times New Roman" w:hAnsi="Times New Roman" w:cs="Times New Roman"/>
          <w:lang w:val="en-US"/>
        </w:rPr>
        <w:t xml:space="preserve"> and with normal citizens in Berlin</w:t>
      </w:r>
      <w:r w:rsidR="00FB66A7">
        <w:rPr>
          <w:rFonts w:ascii="Times New Roman" w:hAnsi="Times New Roman" w:cs="Times New Roman"/>
          <w:lang w:val="en-US"/>
        </w:rPr>
        <w:t xml:space="preserve">. They </w:t>
      </w:r>
      <w:proofErr w:type="spellStart"/>
      <w:r w:rsidR="00262560">
        <w:rPr>
          <w:rFonts w:ascii="Times New Roman" w:hAnsi="Times New Roman" w:cs="Times New Roman"/>
          <w:lang w:val="en-US"/>
        </w:rPr>
        <w:t>politicise</w:t>
      </w:r>
      <w:proofErr w:type="spellEnd"/>
      <w:r w:rsidR="00262560">
        <w:rPr>
          <w:rFonts w:ascii="Times New Roman" w:hAnsi="Times New Roman" w:cs="Times New Roman"/>
          <w:lang w:val="en-US"/>
        </w:rPr>
        <w:t xml:space="preserve"> care as a common.</w:t>
      </w:r>
      <w:r w:rsidR="00DC68DA">
        <w:rPr>
          <w:rFonts w:ascii="Times New Roman" w:hAnsi="Times New Roman" w:cs="Times New Roman"/>
          <w:lang w:val="en-US"/>
        </w:rPr>
        <w:t xml:space="preserve"> Central demands are for more staff and a better patient-nurse-ratio.</w:t>
      </w:r>
      <w:r w:rsidR="00B62633">
        <w:rPr>
          <w:rFonts w:ascii="Times New Roman" w:hAnsi="Times New Roman" w:cs="Times New Roman"/>
          <w:lang w:val="en-US"/>
        </w:rPr>
        <w:t xml:space="preserve"> </w:t>
      </w:r>
      <w:r w:rsidR="004D4443">
        <w:rPr>
          <w:rFonts w:ascii="Times New Roman" w:hAnsi="Times New Roman" w:cs="Times New Roman"/>
          <w:lang w:val="en-US"/>
        </w:rPr>
        <w:t xml:space="preserve">In </w:t>
      </w:r>
      <w:proofErr w:type="spellStart"/>
      <w:r w:rsidR="004D4443">
        <w:rPr>
          <w:rFonts w:ascii="Times New Roman" w:hAnsi="Times New Roman" w:cs="Times New Roman"/>
          <w:lang w:val="en-US"/>
        </w:rPr>
        <w:t>Simbabwe</w:t>
      </w:r>
      <w:proofErr w:type="spellEnd"/>
      <w:r w:rsidR="004D4443">
        <w:rPr>
          <w:rFonts w:ascii="Times New Roman" w:hAnsi="Times New Roman" w:cs="Times New Roman"/>
          <w:lang w:val="en-US"/>
        </w:rPr>
        <w:t xml:space="preserve"> and Nigeria the protests included a rejection of outmigration. </w:t>
      </w:r>
      <w:r w:rsidR="00B62633">
        <w:rPr>
          <w:rFonts w:ascii="Times New Roman" w:hAnsi="Times New Roman" w:cs="Times New Roman"/>
          <w:lang w:val="en-US"/>
        </w:rPr>
        <w:t>While in the protest</w:t>
      </w:r>
      <w:r w:rsidR="005B1127">
        <w:rPr>
          <w:rFonts w:ascii="Times New Roman" w:hAnsi="Times New Roman" w:cs="Times New Roman"/>
          <w:lang w:val="en-US"/>
        </w:rPr>
        <w:t>s</w:t>
      </w:r>
      <w:r w:rsidR="00B62633">
        <w:rPr>
          <w:rFonts w:ascii="Times New Roman" w:hAnsi="Times New Roman" w:cs="Times New Roman"/>
          <w:lang w:val="en-US"/>
        </w:rPr>
        <w:t xml:space="preserve"> by nurses in the EU</w:t>
      </w:r>
      <w:r w:rsidR="00FB66A7">
        <w:rPr>
          <w:rFonts w:ascii="Times New Roman" w:hAnsi="Times New Roman" w:cs="Times New Roman"/>
          <w:lang w:val="en-US"/>
        </w:rPr>
        <w:t>,</w:t>
      </w:r>
      <w:r w:rsidR="00B62633">
        <w:rPr>
          <w:rFonts w:ascii="Times New Roman" w:hAnsi="Times New Roman" w:cs="Times New Roman"/>
          <w:lang w:val="en-US"/>
        </w:rPr>
        <w:t xml:space="preserve"> not many migrant workers are to be seen, in Ir</w:t>
      </w:r>
      <w:r w:rsidR="006A653A">
        <w:rPr>
          <w:rFonts w:ascii="Times New Roman" w:hAnsi="Times New Roman" w:cs="Times New Roman"/>
          <w:lang w:val="en-US"/>
        </w:rPr>
        <w:t>e</w:t>
      </w:r>
      <w:r w:rsidR="00B62633">
        <w:rPr>
          <w:rFonts w:ascii="Times New Roman" w:hAnsi="Times New Roman" w:cs="Times New Roman"/>
          <w:lang w:val="en-US"/>
        </w:rPr>
        <w:t xml:space="preserve">land and England they </w:t>
      </w:r>
      <w:r w:rsidR="005B1127">
        <w:rPr>
          <w:rFonts w:ascii="Times New Roman" w:hAnsi="Times New Roman" w:cs="Times New Roman"/>
          <w:lang w:val="en-US"/>
        </w:rPr>
        <w:t xml:space="preserve">articulated </w:t>
      </w:r>
      <w:r w:rsidR="00B62633">
        <w:rPr>
          <w:rFonts w:ascii="Times New Roman" w:hAnsi="Times New Roman" w:cs="Times New Roman"/>
          <w:lang w:val="en-US"/>
        </w:rPr>
        <w:t xml:space="preserve">specific migrant </w:t>
      </w:r>
      <w:r w:rsidR="005B1127">
        <w:rPr>
          <w:rFonts w:ascii="Times New Roman" w:hAnsi="Times New Roman" w:cs="Times New Roman"/>
          <w:lang w:val="en-US"/>
        </w:rPr>
        <w:t>demands</w:t>
      </w:r>
      <w:r w:rsidR="00B62633">
        <w:rPr>
          <w:rFonts w:ascii="Times New Roman" w:hAnsi="Times New Roman" w:cs="Times New Roman"/>
          <w:lang w:val="en-US"/>
        </w:rPr>
        <w:t xml:space="preserve"> such as </w:t>
      </w:r>
      <w:r w:rsidR="00FB66A7">
        <w:rPr>
          <w:rFonts w:ascii="Times New Roman" w:hAnsi="Times New Roman" w:cs="Times New Roman"/>
          <w:lang w:val="en-US"/>
        </w:rPr>
        <w:t>reunion</w:t>
      </w:r>
      <w:r w:rsidR="00AD50DF">
        <w:rPr>
          <w:rFonts w:ascii="Times New Roman" w:hAnsi="Times New Roman" w:cs="Times New Roman"/>
          <w:lang w:val="en-US"/>
        </w:rPr>
        <w:t xml:space="preserve"> of transnational families</w:t>
      </w:r>
      <w:r w:rsidR="00B62633">
        <w:rPr>
          <w:rFonts w:ascii="Times New Roman" w:hAnsi="Times New Roman" w:cs="Times New Roman"/>
          <w:lang w:val="en-US"/>
        </w:rPr>
        <w:t xml:space="preserve">. </w:t>
      </w:r>
    </w:p>
    <w:p w14:paraId="0DBA0D68" w14:textId="77777777" w:rsidR="004D4443" w:rsidRDefault="004D4443" w:rsidP="00A03525">
      <w:pPr>
        <w:spacing w:line="276" w:lineRule="auto"/>
        <w:jc w:val="both"/>
        <w:rPr>
          <w:rFonts w:ascii="Times New Roman" w:hAnsi="Times New Roman" w:cs="Times New Roman"/>
          <w:lang w:val="en-US"/>
        </w:rPr>
      </w:pPr>
    </w:p>
    <w:p w14:paraId="35A106FA" w14:textId="77777777" w:rsidR="004D4443" w:rsidRDefault="004D4443" w:rsidP="00A03525">
      <w:pPr>
        <w:spacing w:line="276" w:lineRule="auto"/>
        <w:jc w:val="both"/>
        <w:rPr>
          <w:rFonts w:ascii="Times New Roman" w:hAnsi="Times New Roman" w:cs="Times New Roman"/>
          <w:lang w:val="en-US"/>
        </w:rPr>
      </w:pPr>
      <w:r>
        <w:rPr>
          <w:rFonts w:ascii="Times New Roman" w:hAnsi="Times New Roman" w:cs="Times New Roman"/>
          <w:lang w:val="en-US"/>
        </w:rPr>
        <w:t xml:space="preserve">Trade of care </w:t>
      </w:r>
      <w:proofErr w:type="spellStart"/>
      <w:r>
        <w:rPr>
          <w:rFonts w:ascii="Times New Roman" w:hAnsi="Times New Roman" w:cs="Times New Roman"/>
          <w:lang w:val="en-US"/>
        </w:rPr>
        <w:t>labour</w:t>
      </w:r>
      <w:proofErr w:type="spellEnd"/>
      <w:r>
        <w:rPr>
          <w:rFonts w:ascii="Times New Roman" w:hAnsi="Times New Roman" w:cs="Times New Roman"/>
          <w:lang w:val="en-US"/>
        </w:rPr>
        <w:t xml:space="preserve"> in global care chains</w:t>
      </w:r>
      <w:r w:rsidR="00762AD9">
        <w:rPr>
          <w:rFonts w:ascii="Times New Roman" w:hAnsi="Times New Roman" w:cs="Times New Roman"/>
          <w:lang w:val="en-US"/>
        </w:rPr>
        <w:t xml:space="preserve"> needs firstly regulation on an international and national level, and secondly civil society agency</w:t>
      </w:r>
      <w:r w:rsidR="00FB66A7">
        <w:rPr>
          <w:rFonts w:ascii="Times New Roman" w:hAnsi="Times New Roman" w:cs="Times New Roman"/>
          <w:lang w:val="en-US"/>
        </w:rPr>
        <w:t xml:space="preserve"> and trade union like </w:t>
      </w:r>
      <w:proofErr w:type="spellStart"/>
      <w:r w:rsidR="00FB66A7">
        <w:rPr>
          <w:rFonts w:ascii="Times New Roman" w:hAnsi="Times New Roman" w:cs="Times New Roman"/>
          <w:lang w:val="en-US"/>
        </w:rPr>
        <w:t>organisations</w:t>
      </w:r>
      <w:proofErr w:type="spellEnd"/>
      <w:r w:rsidR="00762AD9">
        <w:rPr>
          <w:rFonts w:ascii="Times New Roman" w:hAnsi="Times New Roman" w:cs="Times New Roman"/>
          <w:lang w:val="en-US"/>
        </w:rPr>
        <w:t xml:space="preserve"> to struggle for migrant care workers’ </w:t>
      </w:r>
      <w:r w:rsidR="00FB66A7">
        <w:rPr>
          <w:rFonts w:ascii="Times New Roman" w:hAnsi="Times New Roman" w:cs="Times New Roman"/>
          <w:lang w:val="en-US"/>
        </w:rPr>
        <w:t xml:space="preserve">decent </w:t>
      </w:r>
      <w:proofErr w:type="spellStart"/>
      <w:r w:rsidR="00762AD9">
        <w:rPr>
          <w:rFonts w:ascii="Times New Roman" w:hAnsi="Times New Roman" w:cs="Times New Roman"/>
          <w:lang w:val="en-US"/>
        </w:rPr>
        <w:t>labour</w:t>
      </w:r>
      <w:proofErr w:type="spellEnd"/>
      <w:r w:rsidR="00762AD9">
        <w:rPr>
          <w:rFonts w:ascii="Times New Roman" w:hAnsi="Times New Roman" w:cs="Times New Roman"/>
          <w:lang w:val="en-US"/>
        </w:rPr>
        <w:t xml:space="preserve">, </w:t>
      </w:r>
      <w:r w:rsidR="00FB66A7">
        <w:rPr>
          <w:rFonts w:ascii="Times New Roman" w:hAnsi="Times New Roman" w:cs="Times New Roman"/>
          <w:lang w:val="en-US"/>
        </w:rPr>
        <w:t xml:space="preserve">fair </w:t>
      </w:r>
      <w:r w:rsidR="00762AD9">
        <w:rPr>
          <w:rFonts w:ascii="Times New Roman" w:hAnsi="Times New Roman" w:cs="Times New Roman"/>
          <w:lang w:val="en-US"/>
        </w:rPr>
        <w:t>migration and citizens’ rights</w:t>
      </w:r>
      <w:r w:rsidR="00014DCF">
        <w:rPr>
          <w:rFonts w:ascii="Times New Roman" w:hAnsi="Times New Roman" w:cs="Times New Roman"/>
          <w:lang w:val="en-US"/>
        </w:rPr>
        <w:t xml:space="preserve"> while merging anti-neoliberal and anti-racist perspectives.</w:t>
      </w:r>
    </w:p>
    <w:p w14:paraId="7D95877F" w14:textId="77777777" w:rsidR="005B1127" w:rsidRPr="00D64C7E" w:rsidRDefault="005B1127" w:rsidP="00A03525">
      <w:pPr>
        <w:spacing w:line="276" w:lineRule="auto"/>
        <w:jc w:val="both"/>
        <w:rPr>
          <w:rFonts w:ascii="Times New Roman" w:hAnsi="Times New Roman" w:cs="Times New Roman"/>
          <w:lang w:val="en-US"/>
        </w:rPr>
      </w:pPr>
    </w:p>
    <w:sectPr w:rsidR="005B1127" w:rsidRPr="00D64C7E" w:rsidSect="009A78DE">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52BE" w14:textId="77777777" w:rsidR="00752D7E" w:rsidRDefault="00752D7E" w:rsidP="00100D48">
      <w:r>
        <w:separator/>
      </w:r>
    </w:p>
  </w:endnote>
  <w:endnote w:type="continuationSeparator" w:id="0">
    <w:p w14:paraId="344DD169" w14:textId="77777777" w:rsidR="00752D7E" w:rsidRDefault="00752D7E" w:rsidP="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959C" w14:textId="77777777" w:rsidR="00752D7E" w:rsidRDefault="00752D7E" w:rsidP="00100D48">
      <w:r>
        <w:separator/>
      </w:r>
    </w:p>
  </w:footnote>
  <w:footnote w:type="continuationSeparator" w:id="0">
    <w:p w14:paraId="3541A178" w14:textId="77777777" w:rsidR="00752D7E" w:rsidRDefault="00752D7E" w:rsidP="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8B82" w14:textId="77777777" w:rsidR="00100D48" w:rsidRDefault="00100D48" w:rsidP="00100D48">
    <w:pPr>
      <w:pStyle w:val="Sidehoved"/>
      <w:rPr>
        <w:b/>
        <w:bCs/>
      </w:rPr>
    </w:pPr>
  </w:p>
  <w:p w14:paraId="5A2EFF99" w14:textId="77777777" w:rsidR="00100D48" w:rsidRPr="00553C25" w:rsidRDefault="00100D48" w:rsidP="00100D48">
    <w:pPr>
      <w:pStyle w:val="Sidehoved"/>
      <w:rPr>
        <w:b/>
        <w:bCs/>
      </w:rPr>
    </w:pPr>
    <w:r w:rsidRPr="00553C25">
      <w:rPr>
        <w:noProof/>
      </w:rPr>
      <w:drawing>
        <wp:anchor distT="0" distB="0" distL="114300" distR="114300" simplePos="0" relativeHeight="251659264" behindDoc="0" locked="0" layoutInCell="1" allowOverlap="1" wp14:anchorId="15A0A7A6" wp14:editId="4F4C4620">
          <wp:simplePos x="0" y="0"/>
          <wp:positionH relativeFrom="margin">
            <wp:align>right</wp:align>
          </wp:positionH>
          <wp:positionV relativeFrom="paragraph">
            <wp:posOffset>4325</wp:posOffset>
          </wp:positionV>
          <wp:extent cx="1337094" cy="878682"/>
          <wp:effectExtent l="0" t="0" r="0" b="0"/>
          <wp:wrapSquare wrapText="bothSides"/>
          <wp:docPr id="763027764" name="Billede 1" descr="Et billede, der indeholder Grafik, grafisk design, 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27764" name="Billede 1" descr="Et billede, der indeholder Grafik, grafisk design, kunst&#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1337094" cy="878682"/>
                  </a:xfrm>
                  <a:prstGeom prst="rect">
                    <a:avLst/>
                  </a:prstGeom>
                </pic:spPr>
              </pic:pic>
            </a:graphicData>
          </a:graphic>
        </wp:anchor>
      </w:drawing>
    </w:r>
    <w:r w:rsidRPr="00553C25">
      <w:rPr>
        <w:b/>
        <w:bCs/>
      </w:rPr>
      <w:t>TRADE POLICIES IN THE CONTEXT OF MACRO-ECONOMIC POLICY MAKING: FEMINIST REFLECTIONS ON RESISTANCE AND ALTERNATIVES</w:t>
    </w:r>
  </w:p>
  <w:p w14:paraId="581076B5" w14:textId="77777777" w:rsidR="00100D48" w:rsidRPr="00553C25" w:rsidRDefault="00100D48" w:rsidP="00100D48">
    <w:pPr>
      <w:pStyle w:val="Sidehoved"/>
      <w:rPr>
        <w:i/>
        <w:iCs/>
      </w:rPr>
    </w:pPr>
    <w:r w:rsidRPr="00553C25">
      <w:rPr>
        <w:i/>
        <w:iCs/>
      </w:rPr>
      <w:t xml:space="preserve">Panel </w:t>
    </w:r>
    <w:proofErr w:type="spellStart"/>
    <w:r w:rsidRPr="00553C25">
      <w:rPr>
        <w:i/>
        <w:iCs/>
      </w:rPr>
      <w:t>organised</w:t>
    </w:r>
    <w:proofErr w:type="spellEnd"/>
    <w:r w:rsidRPr="00553C25">
      <w:rPr>
        <w:i/>
        <w:iCs/>
      </w:rPr>
      <w:t xml:space="preserve"> </w:t>
    </w:r>
    <w:proofErr w:type="spellStart"/>
    <w:r w:rsidRPr="00553C25">
      <w:rPr>
        <w:i/>
        <w:iCs/>
      </w:rPr>
      <w:t>by</w:t>
    </w:r>
    <w:proofErr w:type="spellEnd"/>
    <w:r w:rsidRPr="00553C25">
      <w:rPr>
        <w:i/>
        <w:iCs/>
      </w:rPr>
      <w:t xml:space="preserve"> WIDE+ at </w:t>
    </w:r>
    <w:proofErr w:type="spellStart"/>
    <w:r w:rsidRPr="00553C25">
      <w:rPr>
        <w:i/>
        <w:iCs/>
      </w:rPr>
      <w:t>the</w:t>
    </w:r>
    <w:proofErr w:type="spellEnd"/>
    <w:r w:rsidRPr="00553C25">
      <w:rPr>
        <w:b/>
        <w:bCs/>
        <w:i/>
        <w:iCs/>
      </w:rPr>
      <w:t xml:space="preserve"> </w:t>
    </w:r>
    <w:r w:rsidRPr="00553C25">
      <w:rPr>
        <w:i/>
        <w:iCs/>
      </w:rPr>
      <w:t xml:space="preserve">IAFFE (International </w:t>
    </w:r>
    <w:proofErr w:type="spellStart"/>
    <w:r w:rsidRPr="00553C25">
      <w:rPr>
        <w:i/>
        <w:iCs/>
      </w:rPr>
      <w:t>Association</w:t>
    </w:r>
    <w:proofErr w:type="spellEnd"/>
    <w:r w:rsidRPr="00553C25">
      <w:rPr>
        <w:i/>
        <w:iCs/>
      </w:rPr>
      <w:t xml:space="preserve"> </w:t>
    </w:r>
    <w:proofErr w:type="spellStart"/>
    <w:r w:rsidRPr="00553C25">
      <w:rPr>
        <w:i/>
        <w:iCs/>
      </w:rPr>
      <w:t>of</w:t>
    </w:r>
    <w:proofErr w:type="spellEnd"/>
    <w:r w:rsidRPr="00553C25">
      <w:rPr>
        <w:i/>
        <w:iCs/>
      </w:rPr>
      <w:t xml:space="preserve"> Feminist Economics) </w:t>
    </w:r>
    <w:proofErr w:type="spellStart"/>
    <w:r w:rsidRPr="00553C25">
      <w:rPr>
        <w:i/>
        <w:iCs/>
      </w:rPr>
      <w:t>conference</w:t>
    </w:r>
    <w:proofErr w:type="spellEnd"/>
    <w:r w:rsidRPr="00553C25">
      <w:rPr>
        <w:i/>
        <w:iCs/>
      </w:rPr>
      <w:t xml:space="preserve"> in Rome in </w:t>
    </w:r>
    <w:proofErr w:type="spellStart"/>
    <w:r w:rsidRPr="00553C25">
      <w:rPr>
        <w:i/>
        <w:iCs/>
      </w:rPr>
      <w:t>July</w:t>
    </w:r>
    <w:proofErr w:type="spellEnd"/>
    <w:r w:rsidRPr="00553C25">
      <w:rPr>
        <w:i/>
        <w:iCs/>
      </w:rPr>
      <w:t xml:space="preserve"> 2024</w:t>
    </w:r>
  </w:p>
  <w:p w14:paraId="0AA6EDB3" w14:textId="77777777" w:rsidR="00100D48" w:rsidRDefault="00100D48" w:rsidP="00100D48">
    <w:pPr>
      <w:pStyle w:val="Sidehoved"/>
    </w:pPr>
  </w:p>
  <w:p w14:paraId="40F9ADBD" w14:textId="77777777" w:rsidR="00100D48" w:rsidRDefault="00100D48" w:rsidP="00100D48">
    <w:pPr>
      <w:pStyle w:val="Sidehoved"/>
    </w:pPr>
    <w:r>
      <w:t>SPEAKER PRESENTATION</w:t>
    </w:r>
  </w:p>
  <w:p w14:paraId="458B10F7" w14:textId="77777777" w:rsidR="00100D48" w:rsidRDefault="00100D48" w:rsidP="00100D48">
    <w:pPr>
      <w:pStyle w:val="Sidehoved"/>
      <w:pBdr>
        <w:bottom w:val="single" w:sz="4" w:space="1" w:color="auto"/>
      </w:pBdr>
    </w:pPr>
  </w:p>
  <w:p w14:paraId="03169D64" w14:textId="77777777" w:rsidR="00100D48" w:rsidRDefault="00100D48" w:rsidP="00100D48">
    <w:pPr>
      <w:pStyle w:val="Sidehoved"/>
    </w:pPr>
    <w:r>
      <w:t xml:space="preserve"> </w:t>
    </w:r>
  </w:p>
  <w:p w14:paraId="24A60BFD" w14:textId="77777777" w:rsidR="00100D48" w:rsidRDefault="00100D4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A0711"/>
    <w:multiLevelType w:val="hybridMultilevel"/>
    <w:tmpl w:val="51D6E6B2"/>
    <w:lvl w:ilvl="0" w:tplc="2CA404E6">
      <w:start w:val="1"/>
      <w:numFmt w:val="decimal"/>
      <w:lvlText w:val="%1)"/>
      <w:lvlJc w:val="left"/>
      <w:pPr>
        <w:ind w:left="380" w:hanging="38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4546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65"/>
    <w:rsid w:val="00014DCF"/>
    <w:rsid w:val="000313D9"/>
    <w:rsid w:val="00054C67"/>
    <w:rsid w:val="000638DF"/>
    <w:rsid w:val="000C0A4E"/>
    <w:rsid w:val="00100D48"/>
    <w:rsid w:val="00127920"/>
    <w:rsid w:val="00194197"/>
    <w:rsid w:val="00262560"/>
    <w:rsid w:val="002961F5"/>
    <w:rsid w:val="00300D0C"/>
    <w:rsid w:val="003141C7"/>
    <w:rsid w:val="004107DB"/>
    <w:rsid w:val="004870BE"/>
    <w:rsid w:val="004D4443"/>
    <w:rsid w:val="005B1127"/>
    <w:rsid w:val="005C3D6A"/>
    <w:rsid w:val="005F597B"/>
    <w:rsid w:val="00642B04"/>
    <w:rsid w:val="00643D4D"/>
    <w:rsid w:val="006808C4"/>
    <w:rsid w:val="006A653A"/>
    <w:rsid w:val="00701579"/>
    <w:rsid w:val="00752D7E"/>
    <w:rsid w:val="00762AD9"/>
    <w:rsid w:val="008C0C64"/>
    <w:rsid w:val="008D01A3"/>
    <w:rsid w:val="008F704A"/>
    <w:rsid w:val="00900F4E"/>
    <w:rsid w:val="009A78DE"/>
    <w:rsid w:val="00A03525"/>
    <w:rsid w:val="00A03B65"/>
    <w:rsid w:val="00A6799B"/>
    <w:rsid w:val="00AD3CF4"/>
    <w:rsid w:val="00AD50DF"/>
    <w:rsid w:val="00B03DAE"/>
    <w:rsid w:val="00B62633"/>
    <w:rsid w:val="00B711CF"/>
    <w:rsid w:val="00BE76B0"/>
    <w:rsid w:val="00C11E6A"/>
    <w:rsid w:val="00C1430D"/>
    <w:rsid w:val="00C8467A"/>
    <w:rsid w:val="00C915B0"/>
    <w:rsid w:val="00CC373F"/>
    <w:rsid w:val="00D64C7E"/>
    <w:rsid w:val="00DA3CFC"/>
    <w:rsid w:val="00DC68DA"/>
    <w:rsid w:val="00E357DD"/>
    <w:rsid w:val="00EB2BE0"/>
    <w:rsid w:val="00ED2162"/>
    <w:rsid w:val="00F062C5"/>
    <w:rsid w:val="00F06E9D"/>
    <w:rsid w:val="00F21234"/>
    <w:rsid w:val="00FA6DBB"/>
    <w:rsid w:val="00FB6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B69C"/>
  <w15:chartTrackingRefBased/>
  <w15:docId w15:val="{4934E8E8-DBDE-E443-B682-B75550FD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03DAE"/>
    <w:pPr>
      <w:ind w:left="720"/>
      <w:contextualSpacing/>
    </w:pPr>
  </w:style>
  <w:style w:type="paragraph" w:styleId="Sidehoved">
    <w:name w:val="header"/>
    <w:basedOn w:val="Normal"/>
    <w:link w:val="SidehovedTegn"/>
    <w:uiPriority w:val="99"/>
    <w:unhideWhenUsed/>
    <w:rsid w:val="00100D48"/>
    <w:pPr>
      <w:tabs>
        <w:tab w:val="center" w:pos="4819"/>
        <w:tab w:val="right" w:pos="9638"/>
      </w:tabs>
    </w:pPr>
  </w:style>
  <w:style w:type="character" w:customStyle="1" w:styleId="SidehovedTegn">
    <w:name w:val="Sidehoved Tegn"/>
    <w:basedOn w:val="Standardskrifttypeiafsnit"/>
    <w:link w:val="Sidehoved"/>
    <w:uiPriority w:val="99"/>
    <w:rsid w:val="00100D48"/>
  </w:style>
  <w:style w:type="paragraph" w:styleId="Sidefod">
    <w:name w:val="footer"/>
    <w:basedOn w:val="Normal"/>
    <w:link w:val="SidefodTegn"/>
    <w:uiPriority w:val="99"/>
    <w:unhideWhenUsed/>
    <w:rsid w:val="00100D48"/>
    <w:pPr>
      <w:tabs>
        <w:tab w:val="center" w:pos="4819"/>
        <w:tab w:val="right" w:pos="9638"/>
      </w:tabs>
    </w:pPr>
  </w:style>
  <w:style w:type="character" w:customStyle="1" w:styleId="SidefodTegn">
    <w:name w:val="Sidefod Tegn"/>
    <w:basedOn w:val="Standardskrifttypeiafsnit"/>
    <w:link w:val="Sidefod"/>
    <w:uiPriority w:val="99"/>
    <w:rsid w:val="0010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7034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dc:creator>
  <cp:keywords/>
  <dc:description/>
  <cp:lastModifiedBy>Stephanie Höglund</cp:lastModifiedBy>
  <cp:revision>16</cp:revision>
  <cp:lastPrinted>2024-07-01T12:39:00Z</cp:lastPrinted>
  <dcterms:created xsi:type="dcterms:W3CDTF">2024-06-29T13:02:00Z</dcterms:created>
  <dcterms:modified xsi:type="dcterms:W3CDTF">2025-03-05T13:34:00Z</dcterms:modified>
</cp:coreProperties>
</file>